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2161" w14:textId="77777777" w:rsidR="001F3455" w:rsidRDefault="001F3455" w:rsidP="001F3455">
      <w:pPr>
        <w:rPr>
          <w:b/>
        </w:rPr>
      </w:pPr>
      <w:r>
        <w:rPr>
          <w:b/>
        </w:rPr>
        <w:t>NAME AND SURNAME: SELMA IMAMOVIĆ KADRIĆ</w:t>
      </w:r>
    </w:p>
    <w:p w14:paraId="2BCA610E" w14:textId="77777777" w:rsidR="001F3455" w:rsidRDefault="001F3455" w:rsidP="001F3455"/>
    <w:p w14:paraId="0DFA0F42" w14:textId="77777777" w:rsidR="001F3455" w:rsidRDefault="001F3455" w:rsidP="001F3455">
      <w:pPr>
        <w:spacing w:after="0"/>
        <w:rPr>
          <w:b/>
        </w:rPr>
      </w:pPr>
      <w:proofErr w:type="gramStart"/>
      <w:r>
        <w:rPr>
          <w:b/>
        </w:rPr>
        <w:t>Work  experience</w:t>
      </w:r>
      <w:proofErr w:type="gramEnd"/>
    </w:p>
    <w:p w14:paraId="4D282128" w14:textId="77777777" w:rsidR="001F3455" w:rsidRDefault="001F3455" w:rsidP="001F3455">
      <w:pPr>
        <w:spacing w:after="0"/>
        <w:rPr>
          <w:b/>
        </w:rPr>
      </w:pPr>
    </w:p>
    <w:p w14:paraId="178CCEA1" w14:textId="77777777" w:rsidR="001F3455" w:rsidRPr="00063730" w:rsidRDefault="001F3455" w:rsidP="001F34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lang w:val="en"/>
        </w:rPr>
      </w:pPr>
      <w:r w:rsidRPr="00063730">
        <w:rPr>
          <w:color w:val="000000"/>
          <w:lang w:val="en"/>
        </w:rPr>
        <w:t>● 2022</w:t>
      </w:r>
      <w:r>
        <w:rPr>
          <w:color w:val="000000"/>
          <w:lang w:val="en"/>
        </w:rPr>
        <w:t>-</w:t>
      </w:r>
      <w:r w:rsidRPr="00063730">
        <w:rPr>
          <w:color w:val="000000"/>
          <w:lang w:val="en"/>
        </w:rPr>
        <w:t xml:space="preserve"> Senior</w:t>
      </w:r>
      <w:r>
        <w:rPr>
          <w:color w:val="000000"/>
          <w:lang w:val="en"/>
        </w:rPr>
        <w:t xml:space="preserve"> Teaching and Research</w:t>
      </w:r>
      <w:r w:rsidRPr="00063730">
        <w:rPr>
          <w:color w:val="000000"/>
          <w:lang w:val="en"/>
        </w:rPr>
        <w:t xml:space="preserve"> </w:t>
      </w:r>
      <w:r>
        <w:rPr>
          <w:color w:val="000000"/>
          <w:lang w:val="en"/>
        </w:rPr>
        <w:t>A</w:t>
      </w:r>
      <w:r w:rsidRPr="00063730">
        <w:rPr>
          <w:color w:val="000000"/>
          <w:lang w:val="en"/>
        </w:rPr>
        <w:t>ssistant</w:t>
      </w:r>
    </w:p>
    <w:p w14:paraId="0FDFBAD3" w14:textId="77777777" w:rsidR="001F3455" w:rsidRPr="00063730" w:rsidRDefault="001F3455" w:rsidP="001F34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lang w:val="en"/>
        </w:rPr>
      </w:pPr>
      <w:r w:rsidRPr="00063730">
        <w:rPr>
          <w:color w:val="000000"/>
          <w:lang w:val="en"/>
        </w:rPr>
        <w:t>Department of Pharmaceutical Biochemistry and Laboratory Diagnostics</w:t>
      </w:r>
    </w:p>
    <w:p w14:paraId="150EFD4F" w14:textId="77777777" w:rsidR="001F3455" w:rsidRPr="00063730" w:rsidRDefault="001F3455" w:rsidP="001F34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lang w:val="en"/>
        </w:rPr>
      </w:pPr>
      <w:r w:rsidRPr="00063730">
        <w:rPr>
          <w:color w:val="000000"/>
          <w:lang w:val="en"/>
        </w:rPr>
        <w:t xml:space="preserve">● 2018. </w:t>
      </w:r>
      <w:r>
        <w:rPr>
          <w:color w:val="000000"/>
          <w:lang w:val="en"/>
        </w:rPr>
        <w:t>Teaching and Research</w:t>
      </w:r>
      <w:r w:rsidRPr="00063730">
        <w:rPr>
          <w:color w:val="000000"/>
          <w:lang w:val="en"/>
        </w:rPr>
        <w:t xml:space="preserve"> </w:t>
      </w:r>
      <w:r>
        <w:rPr>
          <w:color w:val="000000"/>
          <w:lang w:val="en"/>
        </w:rPr>
        <w:t>A</w:t>
      </w:r>
      <w:r w:rsidRPr="00063730">
        <w:rPr>
          <w:color w:val="000000"/>
          <w:lang w:val="en"/>
        </w:rPr>
        <w:t>ssistant</w:t>
      </w:r>
    </w:p>
    <w:p w14:paraId="7B186C34" w14:textId="77777777" w:rsidR="001F3455" w:rsidRPr="00063730" w:rsidRDefault="001F3455" w:rsidP="001F34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lang w:val="bs-Latn-BA"/>
        </w:rPr>
      </w:pPr>
      <w:r w:rsidRPr="00063730">
        <w:rPr>
          <w:color w:val="000000"/>
          <w:lang w:val="en"/>
        </w:rPr>
        <w:t>Department of Biochemistry and Clinical Analysis</w:t>
      </w:r>
    </w:p>
    <w:p w14:paraId="72FC030B" w14:textId="77777777" w:rsidR="001F3455" w:rsidRDefault="001F3455" w:rsidP="001F345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490DBC73" w14:textId="77777777" w:rsidR="001F3455" w:rsidRDefault="001F3455" w:rsidP="001F3455">
      <w:pPr>
        <w:rPr>
          <w:b/>
        </w:rPr>
      </w:pPr>
      <w:r>
        <w:rPr>
          <w:b/>
        </w:rPr>
        <w:t>Education</w:t>
      </w:r>
    </w:p>
    <w:p w14:paraId="2F036092" w14:textId="77777777" w:rsidR="001F3455" w:rsidRPr="00063730" w:rsidRDefault="001F3455" w:rsidP="001F345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63730">
        <w:rPr>
          <w:color w:val="000000"/>
        </w:rPr>
        <w:t xml:space="preserve">2025- </w:t>
      </w:r>
      <w:r>
        <w:rPr>
          <w:color w:val="000000"/>
        </w:rPr>
        <w:t>Residency</w:t>
      </w:r>
      <w:r w:rsidRPr="00063730">
        <w:rPr>
          <w:color w:val="000000"/>
        </w:rPr>
        <w:t xml:space="preserve"> in Clinical Pharmacy</w:t>
      </w:r>
    </w:p>
    <w:p w14:paraId="2F9C7DE2" w14:textId="77777777" w:rsidR="001F3455" w:rsidRPr="00063730" w:rsidRDefault="001F3455" w:rsidP="001F345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63730">
        <w:rPr>
          <w:color w:val="000000"/>
        </w:rPr>
        <w:t>2019- Doctoral study "Pharmaceutical research"</w:t>
      </w:r>
      <w:r>
        <w:rPr>
          <w:color w:val="000000"/>
        </w:rPr>
        <w:t xml:space="preserve">, </w:t>
      </w:r>
      <w:r w:rsidRPr="00063730">
        <w:rPr>
          <w:color w:val="000000"/>
        </w:rPr>
        <w:t>University of Sarajevo - Faculty of Pharmacy</w:t>
      </w:r>
    </w:p>
    <w:p w14:paraId="21960D76" w14:textId="77777777" w:rsidR="001F3455" w:rsidRPr="00063730" w:rsidRDefault="001F3455" w:rsidP="001F345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063730">
        <w:rPr>
          <w:color w:val="000000"/>
        </w:rPr>
        <w:t xml:space="preserve">2013-2018. </w:t>
      </w:r>
      <w:r>
        <w:rPr>
          <w:color w:val="000000"/>
        </w:rPr>
        <w:t>Undergraduate study</w:t>
      </w:r>
    </w:p>
    <w:p w14:paraId="148F30DA" w14:textId="77777777" w:rsidR="001F3455" w:rsidRPr="00063730" w:rsidRDefault="001F3455" w:rsidP="001F34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Master</w:t>
      </w:r>
      <w:r w:rsidRPr="00063730">
        <w:rPr>
          <w:color w:val="000000"/>
        </w:rPr>
        <w:t xml:space="preserve"> thesis: Drug-drug and drug-drug-gene interactions of cytochrome CYP2C19</w:t>
      </w:r>
    </w:p>
    <w:p w14:paraId="5451CB86" w14:textId="77777777" w:rsidR="001F3455" w:rsidRDefault="001F3455" w:rsidP="001F34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 w:rsidRPr="00063730">
        <w:rPr>
          <w:color w:val="000000"/>
        </w:rPr>
        <w:t>University of Sarajevo - Faculty of Pharmacy</w:t>
      </w:r>
    </w:p>
    <w:p w14:paraId="60F9B396" w14:textId="77777777" w:rsidR="001F3455" w:rsidRDefault="001F3455" w:rsidP="001F3455">
      <w:pPr>
        <w:rPr>
          <w:b/>
        </w:rPr>
      </w:pPr>
    </w:p>
    <w:p w14:paraId="666B6E83" w14:textId="77777777" w:rsidR="001F3455" w:rsidRPr="00063730" w:rsidRDefault="001F3455" w:rsidP="001F3455">
      <w:pPr>
        <w:rPr>
          <w:b/>
          <w:lang w:val="bs-Latn-BA"/>
        </w:rPr>
      </w:pPr>
      <w:r>
        <w:rPr>
          <w:b/>
          <w:lang w:val="en"/>
        </w:rPr>
        <w:t xml:space="preserve">  </w:t>
      </w:r>
      <w:r w:rsidRPr="00063730">
        <w:rPr>
          <w:b/>
          <w:lang w:val="en"/>
        </w:rPr>
        <w:t>Scholarships</w:t>
      </w:r>
    </w:p>
    <w:p w14:paraId="427B7C72" w14:textId="77777777" w:rsidR="001F3455" w:rsidRPr="00063730" w:rsidRDefault="001F3455" w:rsidP="001F3455">
      <w:pPr>
        <w:rPr>
          <w:lang w:val="en"/>
        </w:rPr>
      </w:pPr>
      <w:r w:rsidRPr="00063730">
        <w:rPr>
          <w:lang w:val="en"/>
        </w:rPr>
        <w:t>● Introduction to statistical analysis of genome-wide association studies. University of Surrey &amp; European Society of Human Genetics. 27-31.1.2025. (online)</w:t>
      </w:r>
    </w:p>
    <w:p w14:paraId="1661E7A0" w14:textId="77777777" w:rsidR="001F3455" w:rsidRDefault="001F3455" w:rsidP="001F3455">
      <w:pPr>
        <w:rPr>
          <w:lang w:val="bs-Latn-BA"/>
        </w:rPr>
      </w:pPr>
      <w:r w:rsidRPr="00063730">
        <w:rPr>
          <w:lang w:val="en"/>
        </w:rPr>
        <w:t xml:space="preserve">● 6th CEEPUS Summer School: Novel diagnostic and therapeutic approaches to complex genetic disorders. </w:t>
      </w:r>
      <w:proofErr w:type="spellStart"/>
      <w:r w:rsidRPr="00063730">
        <w:rPr>
          <w:lang w:val="en"/>
        </w:rPr>
        <w:t>Portorož</w:t>
      </w:r>
      <w:proofErr w:type="spellEnd"/>
      <w:r w:rsidRPr="00063730">
        <w:rPr>
          <w:lang w:val="en"/>
        </w:rPr>
        <w:t>, Slovenia (2019:07:24)</w:t>
      </w:r>
    </w:p>
    <w:p w14:paraId="44FFA02B" w14:textId="77777777" w:rsidR="001F3455" w:rsidRPr="00063730" w:rsidRDefault="001F3455" w:rsidP="001F3455">
      <w:pPr>
        <w:rPr>
          <w:lang w:val="bs-Latn-BA"/>
        </w:rPr>
      </w:pPr>
    </w:p>
    <w:p w14:paraId="1DB0708F" w14:textId="77777777" w:rsidR="001F3455" w:rsidRDefault="001F3455" w:rsidP="001F3455">
      <w:pPr>
        <w:rPr>
          <w:b/>
        </w:rPr>
      </w:pPr>
      <w:r>
        <w:rPr>
          <w:b/>
        </w:rPr>
        <w:t xml:space="preserve">  Academic/teaching work</w:t>
      </w:r>
    </w:p>
    <w:p w14:paraId="14DAD6BF" w14:textId="77777777" w:rsidR="001F3455" w:rsidRDefault="001F3455" w:rsidP="001F3455">
      <w:pPr>
        <w:spacing w:after="0"/>
      </w:pPr>
      <w:r>
        <w:t>Integrated Study of the 1st and 2nd Cycle at the Faculty of Pharmacy University of Sarajevo</w:t>
      </w:r>
    </w:p>
    <w:p w14:paraId="2A6D2B17" w14:textId="77777777" w:rsidR="001F3455" w:rsidRDefault="001F3455" w:rsidP="001F34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Courses: Drug Biochemistry, Selected Topics in Drug Biochemistry – Pharmacogenomics and Personalised Medicine – practical classes</w:t>
      </w:r>
    </w:p>
    <w:p w14:paraId="391AD2B2" w14:textId="77777777" w:rsidR="001F3455" w:rsidRDefault="001F3455" w:rsidP="001F34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5511B920" w14:textId="77777777" w:rsidR="001F3455" w:rsidRDefault="001F3455" w:rsidP="001F34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  Other academic positions and </w:t>
      </w:r>
      <w:proofErr w:type="spellStart"/>
      <w:r>
        <w:rPr>
          <w:b/>
          <w:color w:val="000000"/>
        </w:rPr>
        <w:t>involments</w:t>
      </w:r>
      <w:proofErr w:type="spellEnd"/>
      <w:r>
        <w:rPr>
          <w:b/>
          <w:color w:val="000000"/>
        </w:rPr>
        <w:t>:</w:t>
      </w:r>
    </w:p>
    <w:p w14:paraId="23F7DEE3" w14:textId="77777777" w:rsidR="001F3455" w:rsidRDefault="001F3455" w:rsidP="001F34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772E7145" w14:textId="77777777" w:rsidR="001F3455" w:rsidRPr="00063730" w:rsidRDefault="001F3455" w:rsidP="001F34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lang w:val="en"/>
        </w:rPr>
      </w:pPr>
      <w:r w:rsidRPr="00063730">
        <w:rPr>
          <w:bCs/>
          <w:color w:val="000000"/>
          <w:lang w:val="en"/>
        </w:rPr>
        <w:t>● 2024 Member of the team for the promotion of enrollment at the University of Sarajevo - Faculty of Pharmacy</w:t>
      </w:r>
    </w:p>
    <w:p w14:paraId="4BBC56DB" w14:textId="77777777" w:rsidR="001F3455" w:rsidRPr="00063730" w:rsidRDefault="001F3455" w:rsidP="001F34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lang w:val="en"/>
        </w:rPr>
      </w:pPr>
      <w:r w:rsidRPr="00063730">
        <w:rPr>
          <w:bCs/>
          <w:color w:val="000000"/>
          <w:lang w:val="en"/>
        </w:rPr>
        <w:t xml:space="preserve">● 2023 Member of the organizing committee of the </w:t>
      </w:r>
      <w:proofErr w:type="gramStart"/>
      <w:r>
        <w:rPr>
          <w:bCs/>
          <w:color w:val="000000"/>
          <w:lang w:val="en"/>
        </w:rPr>
        <w:t>I</w:t>
      </w:r>
      <w:r w:rsidRPr="00063730">
        <w:rPr>
          <w:bCs/>
          <w:color w:val="000000"/>
          <w:lang w:val="en"/>
        </w:rPr>
        <w:t>nternational</w:t>
      </w:r>
      <w:proofErr w:type="gramEnd"/>
      <w:r w:rsidRPr="00063730">
        <w:rPr>
          <w:bCs/>
          <w:color w:val="000000"/>
          <w:lang w:val="en"/>
        </w:rPr>
        <w:t xml:space="preserve"> conference of biochemists and molecular biologists in Bosnia and Herzegovina </w:t>
      </w:r>
    </w:p>
    <w:p w14:paraId="135CF3E4" w14:textId="77777777" w:rsidR="001F3455" w:rsidRPr="00063730" w:rsidRDefault="001F3455" w:rsidP="001F34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lang w:val="bs-Latn-BA"/>
        </w:rPr>
      </w:pPr>
      <w:r w:rsidRPr="00063730">
        <w:rPr>
          <w:bCs/>
          <w:color w:val="000000"/>
          <w:lang w:val="en"/>
        </w:rPr>
        <w:t>● 2023 President of the Commission for Public Procurement of the University of Sarajevo - Faculty of Pharmacy</w:t>
      </w:r>
    </w:p>
    <w:p w14:paraId="70052D9E" w14:textId="77777777" w:rsidR="001F3455" w:rsidRPr="00063730" w:rsidRDefault="001F3455" w:rsidP="001F34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</w:rPr>
      </w:pPr>
    </w:p>
    <w:p w14:paraId="11B404A8" w14:textId="77777777" w:rsidR="001F3455" w:rsidRDefault="001F3455" w:rsidP="001F3455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b/>
          <w:color w:val="000000"/>
        </w:rPr>
      </w:pPr>
    </w:p>
    <w:p w14:paraId="4223570E" w14:textId="77777777" w:rsidR="001F3455" w:rsidRDefault="001F3455" w:rsidP="001F3455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b/>
          <w:color w:val="000000"/>
        </w:rPr>
      </w:pPr>
    </w:p>
    <w:p w14:paraId="60CF8C80" w14:textId="77777777" w:rsidR="001F3455" w:rsidRDefault="001F3455" w:rsidP="001F3455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b/>
          <w:color w:val="000000"/>
        </w:rPr>
      </w:pPr>
    </w:p>
    <w:p w14:paraId="154DF13B" w14:textId="77777777" w:rsidR="001F3455" w:rsidRDefault="001F3455" w:rsidP="001F34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lastRenderedPageBreak/>
        <w:t xml:space="preserve">  Projects</w:t>
      </w:r>
    </w:p>
    <w:p w14:paraId="6A2C1908" w14:textId="77777777" w:rsidR="001F3455" w:rsidRDefault="001F3455" w:rsidP="001F34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38C93561" w14:textId="77777777" w:rsidR="001F3455" w:rsidRPr="00063730" w:rsidRDefault="001F3455" w:rsidP="001F345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063730">
        <w:rPr>
          <w:color w:val="000000"/>
        </w:rPr>
        <w:t xml:space="preserve">● 2023-2024: Pharmacogenetic markers of therapeutic effects of empagliflozin. Leader: Prof. </w:t>
      </w:r>
      <w:r>
        <w:rPr>
          <w:color w:val="000000"/>
        </w:rPr>
        <w:t xml:space="preserve">Dr. </w:t>
      </w:r>
      <w:r w:rsidRPr="00063730">
        <w:rPr>
          <w:color w:val="000000"/>
        </w:rPr>
        <w:t>Tanja Dujić – young researcher on the project</w:t>
      </w:r>
    </w:p>
    <w:p w14:paraId="1A118C2E" w14:textId="77777777" w:rsidR="001F3455" w:rsidRPr="00063730" w:rsidRDefault="001F3455" w:rsidP="001F345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063730">
        <w:rPr>
          <w:color w:val="000000"/>
        </w:rPr>
        <w:t xml:space="preserve">● 2021-2022: Analysis of the impact of glycans and microelements, as potential new biomarkers, in assessing the severity of the clinical picture of COVID-19 patients. Leader: Prof. </w:t>
      </w:r>
      <w:r>
        <w:rPr>
          <w:color w:val="000000"/>
        </w:rPr>
        <w:t>Dr.</w:t>
      </w:r>
      <w:r w:rsidRPr="00063730">
        <w:rPr>
          <w:color w:val="000000"/>
        </w:rPr>
        <w:t xml:space="preserve"> Tamer Bego – collaborator on the project</w:t>
      </w:r>
    </w:p>
    <w:p w14:paraId="2E3B6E32" w14:textId="77777777" w:rsidR="001F3455" w:rsidRDefault="001F3455" w:rsidP="001F345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063730">
        <w:rPr>
          <w:color w:val="000000"/>
        </w:rPr>
        <w:t xml:space="preserve">● 2020-2021: Analysis of potential biomarkers in early diagnosis, monitoring of the status and outcome of patients suffering from COVID-19 - Leader: Prof. </w:t>
      </w:r>
      <w:r>
        <w:rPr>
          <w:color w:val="000000"/>
        </w:rPr>
        <w:t>Dr.</w:t>
      </w:r>
      <w:r w:rsidRPr="00063730">
        <w:rPr>
          <w:color w:val="000000"/>
        </w:rPr>
        <w:t xml:space="preserve"> Tamer Bego – collaborator on the project</w:t>
      </w:r>
    </w:p>
    <w:p w14:paraId="38FF3175" w14:textId="77777777" w:rsidR="001F3455" w:rsidRDefault="001F3455" w:rsidP="001F345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063730">
        <w:rPr>
          <w:color w:val="000000"/>
        </w:rPr>
        <w:t>● 2018-202</w:t>
      </w:r>
      <w:r>
        <w:t>1</w:t>
      </w:r>
      <w:r w:rsidRPr="00063730">
        <w:rPr>
          <w:color w:val="000000"/>
        </w:rPr>
        <w:t xml:space="preserve">, </w:t>
      </w:r>
      <w:proofErr w:type="spellStart"/>
      <w:r w:rsidRPr="00063730">
        <w:rPr>
          <w:color w:val="000000"/>
        </w:rPr>
        <w:t>Wellcome</w:t>
      </w:r>
      <w:proofErr w:type="spellEnd"/>
      <w:r w:rsidRPr="00063730">
        <w:rPr>
          <w:color w:val="000000"/>
        </w:rPr>
        <w:t xml:space="preserve"> Trust Seed Award in Science: "Interaction between omeprazole and gliclazide in CYP2C19 normal/ ultrarapid metabolisers", awarded to Assist. Prof. Tanja Dujić (209943/Z/17/Z)</w:t>
      </w:r>
    </w:p>
    <w:p w14:paraId="31191F4F" w14:textId="77777777" w:rsidR="001F3455" w:rsidRDefault="001F3455" w:rsidP="001F34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D2F051" w14:textId="77777777" w:rsidR="001F3455" w:rsidRDefault="001F3455" w:rsidP="001F3455">
      <w:pPr>
        <w:spacing w:after="0"/>
        <w:jc w:val="both"/>
        <w:rPr>
          <w:b/>
        </w:rPr>
      </w:pPr>
      <w:r>
        <w:rPr>
          <w:b/>
        </w:rPr>
        <w:t xml:space="preserve">  Selected publications </w:t>
      </w:r>
    </w:p>
    <w:p w14:paraId="565A2C5D" w14:textId="77777777" w:rsidR="001F3455" w:rsidRDefault="001F3455" w:rsidP="001F34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</w:rPr>
      </w:pPr>
    </w:p>
    <w:p w14:paraId="5C64DCED" w14:textId="77777777" w:rsidR="001F3455" w:rsidRDefault="001F3455" w:rsidP="001F3455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FE7C63">
        <w:rPr>
          <w:rFonts w:asciiTheme="majorHAnsi" w:hAnsiTheme="majorHAnsi" w:cstheme="majorHAnsi"/>
          <w:u w:val="single"/>
        </w:rPr>
        <w:t>Imamovic Kadric S</w:t>
      </w:r>
      <w:r w:rsidRPr="00FE7C63">
        <w:rPr>
          <w:rFonts w:asciiTheme="majorHAnsi" w:hAnsiTheme="majorHAnsi" w:cstheme="majorHAnsi"/>
        </w:rPr>
        <w:t xml:space="preserve">, Kulo </w:t>
      </w:r>
      <w:proofErr w:type="spellStart"/>
      <w:r w:rsidRPr="00FE7C63">
        <w:rPr>
          <w:rFonts w:asciiTheme="majorHAnsi" w:hAnsiTheme="majorHAnsi" w:cstheme="majorHAnsi"/>
        </w:rPr>
        <w:t>Cesic</w:t>
      </w:r>
      <w:proofErr w:type="spellEnd"/>
      <w:r w:rsidRPr="00FE7C63">
        <w:rPr>
          <w:rFonts w:asciiTheme="majorHAnsi" w:hAnsiTheme="majorHAnsi" w:cstheme="majorHAnsi"/>
        </w:rPr>
        <w:t xml:space="preserve"> A, </w:t>
      </w:r>
      <w:proofErr w:type="spellStart"/>
      <w:r w:rsidRPr="00FE7C63">
        <w:rPr>
          <w:rFonts w:asciiTheme="majorHAnsi" w:hAnsiTheme="majorHAnsi" w:cstheme="majorHAnsi"/>
        </w:rPr>
        <w:t>Dujic</w:t>
      </w:r>
      <w:proofErr w:type="spellEnd"/>
      <w:r w:rsidRPr="00FE7C63">
        <w:rPr>
          <w:rFonts w:asciiTheme="majorHAnsi" w:hAnsiTheme="majorHAnsi" w:cstheme="majorHAnsi"/>
        </w:rPr>
        <w:t xml:space="preserve"> T. Pharmacogenetics of new classes of antidiabetic drugs. </w:t>
      </w:r>
      <w:proofErr w:type="spellStart"/>
      <w:r w:rsidRPr="00FE7C63">
        <w:rPr>
          <w:rFonts w:asciiTheme="majorHAnsi" w:hAnsiTheme="majorHAnsi" w:cstheme="majorHAnsi"/>
        </w:rPr>
        <w:t>Bosn</w:t>
      </w:r>
      <w:proofErr w:type="spellEnd"/>
      <w:r w:rsidRPr="00FE7C63">
        <w:rPr>
          <w:rFonts w:asciiTheme="majorHAnsi" w:hAnsiTheme="majorHAnsi" w:cstheme="majorHAnsi"/>
        </w:rPr>
        <w:t xml:space="preserve"> J Basic Med Sci. 2021 Dec 1;21(6):659-671. </w:t>
      </w:r>
      <w:proofErr w:type="spellStart"/>
      <w:r w:rsidRPr="00FE7C63">
        <w:rPr>
          <w:rFonts w:asciiTheme="majorHAnsi" w:hAnsiTheme="majorHAnsi" w:cstheme="majorHAnsi"/>
        </w:rPr>
        <w:t>doi</w:t>
      </w:r>
      <w:proofErr w:type="spellEnd"/>
      <w:r w:rsidRPr="00FE7C63">
        <w:rPr>
          <w:rFonts w:asciiTheme="majorHAnsi" w:hAnsiTheme="majorHAnsi" w:cstheme="majorHAnsi"/>
        </w:rPr>
        <w:t>: 10.17305/bjbms.2021.5646.</w:t>
      </w:r>
    </w:p>
    <w:p w14:paraId="247C5494" w14:textId="77777777" w:rsidR="001F3455" w:rsidRDefault="001F3455" w:rsidP="001F3455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proofErr w:type="spellStart"/>
      <w:r w:rsidRPr="00FE7C63">
        <w:rPr>
          <w:rFonts w:asciiTheme="majorHAnsi" w:hAnsiTheme="majorHAnsi" w:cstheme="majorHAnsi"/>
        </w:rPr>
        <w:t>Dujic</w:t>
      </w:r>
      <w:proofErr w:type="spellEnd"/>
      <w:r w:rsidRPr="00FE7C63">
        <w:rPr>
          <w:rFonts w:asciiTheme="majorHAnsi" w:hAnsiTheme="majorHAnsi" w:cstheme="majorHAnsi"/>
        </w:rPr>
        <w:t xml:space="preserve"> T, </w:t>
      </w:r>
      <w:proofErr w:type="spellStart"/>
      <w:r w:rsidRPr="00FE7C63">
        <w:rPr>
          <w:rFonts w:asciiTheme="majorHAnsi" w:hAnsiTheme="majorHAnsi" w:cstheme="majorHAnsi"/>
        </w:rPr>
        <w:t>Cvijic</w:t>
      </w:r>
      <w:proofErr w:type="spellEnd"/>
      <w:r w:rsidRPr="00FE7C63">
        <w:rPr>
          <w:rFonts w:asciiTheme="majorHAnsi" w:hAnsiTheme="majorHAnsi" w:cstheme="majorHAnsi"/>
        </w:rPr>
        <w:t xml:space="preserve"> S, Elezovic A, Bego T, </w:t>
      </w:r>
      <w:r w:rsidRPr="00FE7C63">
        <w:rPr>
          <w:rFonts w:asciiTheme="majorHAnsi" w:hAnsiTheme="majorHAnsi" w:cstheme="majorHAnsi"/>
          <w:u w:val="single"/>
        </w:rPr>
        <w:t>Imamovic Kadric S</w:t>
      </w:r>
      <w:r w:rsidRPr="00FE7C63">
        <w:rPr>
          <w:rFonts w:asciiTheme="majorHAnsi" w:hAnsiTheme="majorHAnsi" w:cstheme="majorHAnsi"/>
        </w:rPr>
        <w:t>, Malenica M, Elezovic A, Pearson ER, Kulo A. Interaction between Omeprazole and Gliclazide in Relation to CYP2C19 Phenotype. Journal of Personalized Medicine. 2021; 11(5):367.</w:t>
      </w:r>
    </w:p>
    <w:p w14:paraId="50C57B7F" w14:textId="77777777" w:rsidR="001F3455" w:rsidRDefault="001F3455" w:rsidP="001F3455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2241E6">
        <w:rPr>
          <w:rFonts w:asciiTheme="majorHAnsi" w:hAnsiTheme="majorHAnsi" w:cstheme="majorHAnsi"/>
        </w:rPr>
        <w:t xml:space="preserve">Meseldžić N, </w:t>
      </w:r>
      <w:proofErr w:type="spellStart"/>
      <w:r w:rsidRPr="002241E6">
        <w:rPr>
          <w:rFonts w:asciiTheme="majorHAnsi" w:hAnsiTheme="majorHAnsi" w:cstheme="majorHAnsi"/>
        </w:rPr>
        <w:t>Prnjavorac</w:t>
      </w:r>
      <w:proofErr w:type="spellEnd"/>
      <w:r w:rsidRPr="002241E6">
        <w:rPr>
          <w:rFonts w:asciiTheme="majorHAnsi" w:hAnsiTheme="majorHAnsi" w:cstheme="majorHAnsi"/>
        </w:rPr>
        <w:t xml:space="preserve"> B, Dujić T, Malenica M, Glamočlija U, </w:t>
      </w:r>
      <w:proofErr w:type="spellStart"/>
      <w:r w:rsidRPr="002241E6">
        <w:rPr>
          <w:rFonts w:asciiTheme="majorHAnsi" w:hAnsiTheme="majorHAnsi" w:cstheme="majorHAnsi"/>
        </w:rPr>
        <w:t>Prnjavorac</w:t>
      </w:r>
      <w:proofErr w:type="spellEnd"/>
      <w:r w:rsidRPr="002241E6">
        <w:rPr>
          <w:rFonts w:asciiTheme="majorHAnsi" w:hAnsiTheme="majorHAnsi" w:cstheme="majorHAnsi"/>
        </w:rPr>
        <w:t xml:space="preserve"> L, </w:t>
      </w:r>
      <w:proofErr w:type="spellStart"/>
      <w:r w:rsidRPr="002241E6">
        <w:rPr>
          <w:rFonts w:asciiTheme="majorHAnsi" w:hAnsiTheme="majorHAnsi" w:cstheme="majorHAnsi"/>
        </w:rPr>
        <w:t>Bedak</w:t>
      </w:r>
      <w:proofErr w:type="spellEnd"/>
      <w:r w:rsidRPr="002241E6">
        <w:rPr>
          <w:rFonts w:asciiTheme="majorHAnsi" w:hAnsiTheme="majorHAnsi" w:cstheme="majorHAnsi"/>
        </w:rPr>
        <w:t xml:space="preserve"> O</w:t>
      </w:r>
      <w:r w:rsidRPr="00DC6E28">
        <w:rPr>
          <w:rFonts w:asciiTheme="majorHAnsi" w:hAnsiTheme="majorHAnsi" w:cstheme="majorHAnsi"/>
          <w:u w:val="single"/>
        </w:rPr>
        <w:t>, Imamović Kadrić S</w:t>
      </w:r>
      <w:r w:rsidRPr="002241E6">
        <w:rPr>
          <w:rFonts w:asciiTheme="majorHAnsi" w:hAnsiTheme="majorHAnsi" w:cstheme="majorHAnsi"/>
        </w:rPr>
        <w:t>, Marjanović D, Bego T. Association of ACE2 and TMPRSS2 genes variants with disease severity and most important biomarkers in COVID-19 patients in Bosnia and Herzegovina. Croat Med J. 2024 Jun 13;65(3):220-231.</w:t>
      </w:r>
    </w:p>
    <w:p w14:paraId="431F86C9" w14:textId="77777777" w:rsidR="001F3455" w:rsidRDefault="001F3455" w:rsidP="001F3455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proofErr w:type="spellStart"/>
      <w:r w:rsidRPr="002241E6">
        <w:rPr>
          <w:rFonts w:asciiTheme="majorHAnsi" w:hAnsiTheme="majorHAnsi" w:cstheme="majorHAnsi"/>
        </w:rPr>
        <w:t>Karahmet</w:t>
      </w:r>
      <w:proofErr w:type="spellEnd"/>
      <w:r>
        <w:rPr>
          <w:rFonts w:asciiTheme="majorHAnsi" w:hAnsiTheme="majorHAnsi" w:cstheme="majorHAnsi"/>
        </w:rPr>
        <w:t xml:space="preserve"> E</w:t>
      </w:r>
      <w:r w:rsidRPr="002241E6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proofErr w:type="spellStart"/>
      <w:r w:rsidRPr="002241E6">
        <w:rPr>
          <w:rFonts w:asciiTheme="majorHAnsi" w:hAnsiTheme="majorHAnsi" w:cstheme="majorHAnsi"/>
        </w:rPr>
        <w:t>Prnjavorac</w:t>
      </w:r>
      <w:proofErr w:type="spellEnd"/>
      <w:r>
        <w:rPr>
          <w:rFonts w:asciiTheme="majorHAnsi" w:hAnsiTheme="majorHAnsi" w:cstheme="majorHAnsi"/>
        </w:rPr>
        <w:t xml:space="preserve"> B</w:t>
      </w:r>
      <w:r w:rsidRPr="002241E6">
        <w:rPr>
          <w:rFonts w:asciiTheme="majorHAnsi" w:hAnsiTheme="majorHAnsi" w:cstheme="majorHAnsi"/>
        </w:rPr>
        <w:t>, Bego</w:t>
      </w:r>
      <w:r>
        <w:rPr>
          <w:rFonts w:asciiTheme="majorHAnsi" w:hAnsiTheme="majorHAnsi" w:cstheme="majorHAnsi"/>
        </w:rPr>
        <w:t xml:space="preserve"> T</w:t>
      </w:r>
      <w:r w:rsidRPr="002241E6">
        <w:rPr>
          <w:rFonts w:asciiTheme="majorHAnsi" w:hAnsiTheme="majorHAnsi" w:cstheme="majorHAnsi"/>
        </w:rPr>
        <w:t>, Meseldžić</w:t>
      </w:r>
      <w:r>
        <w:rPr>
          <w:rFonts w:asciiTheme="majorHAnsi" w:hAnsiTheme="majorHAnsi" w:cstheme="majorHAnsi"/>
        </w:rPr>
        <w:t xml:space="preserve"> N</w:t>
      </w:r>
      <w:r w:rsidRPr="002241E6">
        <w:rPr>
          <w:rFonts w:asciiTheme="majorHAnsi" w:hAnsiTheme="majorHAnsi" w:cstheme="majorHAnsi"/>
        </w:rPr>
        <w:t xml:space="preserve">, </w:t>
      </w:r>
      <w:r w:rsidRPr="002241E6">
        <w:rPr>
          <w:rFonts w:asciiTheme="majorHAnsi" w:hAnsiTheme="majorHAnsi" w:cstheme="majorHAnsi"/>
          <w:u w:val="single"/>
        </w:rPr>
        <w:t>Imamović S</w:t>
      </w:r>
      <w:r w:rsidRPr="002241E6">
        <w:rPr>
          <w:rFonts w:asciiTheme="majorHAnsi" w:hAnsiTheme="majorHAnsi" w:cstheme="majorHAnsi"/>
        </w:rPr>
        <w:t xml:space="preserve">, </w:t>
      </w:r>
      <w:proofErr w:type="spellStart"/>
      <w:r w:rsidRPr="002241E6">
        <w:rPr>
          <w:rFonts w:asciiTheme="majorHAnsi" w:hAnsiTheme="majorHAnsi" w:cstheme="majorHAnsi"/>
        </w:rPr>
        <w:t>Karahmet</w:t>
      </w:r>
      <w:proofErr w:type="spellEnd"/>
      <w:r>
        <w:rPr>
          <w:rFonts w:asciiTheme="majorHAnsi" w:hAnsiTheme="majorHAnsi" w:cstheme="majorHAnsi"/>
        </w:rPr>
        <w:t xml:space="preserve"> E</w:t>
      </w:r>
      <w:r w:rsidRPr="002241E6">
        <w:rPr>
          <w:rFonts w:asciiTheme="majorHAnsi" w:hAnsiTheme="majorHAnsi" w:cstheme="majorHAnsi"/>
        </w:rPr>
        <w:t>, Sher</w:t>
      </w:r>
      <w:r>
        <w:rPr>
          <w:rFonts w:asciiTheme="majorHAnsi" w:hAnsiTheme="majorHAnsi" w:cstheme="majorHAnsi"/>
        </w:rPr>
        <w:t xml:space="preserve"> F</w:t>
      </w:r>
      <w:r w:rsidRPr="002241E6">
        <w:rPr>
          <w:rFonts w:asciiTheme="majorHAnsi" w:hAnsiTheme="majorHAnsi" w:cstheme="majorHAnsi"/>
        </w:rPr>
        <w:t xml:space="preserve">, </w:t>
      </w:r>
      <w:proofErr w:type="spellStart"/>
      <w:r w:rsidRPr="002241E6">
        <w:rPr>
          <w:rFonts w:asciiTheme="majorHAnsi" w:hAnsiTheme="majorHAnsi" w:cstheme="majorHAnsi"/>
        </w:rPr>
        <w:t>Lekić</w:t>
      </w:r>
      <w:proofErr w:type="spellEnd"/>
      <w:r>
        <w:rPr>
          <w:rFonts w:asciiTheme="majorHAnsi" w:hAnsiTheme="majorHAnsi" w:cstheme="majorHAnsi"/>
        </w:rPr>
        <w:t xml:space="preserve"> L, Begić E.</w:t>
      </w:r>
      <w:r w:rsidRPr="002241E6">
        <w:rPr>
          <w:rFonts w:asciiTheme="majorHAnsi" w:hAnsiTheme="majorHAnsi" w:cstheme="majorHAnsi"/>
        </w:rPr>
        <w:t xml:space="preserve"> IL-1β in Correlation to the Common Diabetic Complications". Acta Scientific Medical Sciences 5.9 (2021): 25-29.</w:t>
      </w:r>
    </w:p>
    <w:p w14:paraId="2B82AA15" w14:textId="77777777" w:rsidR="001F3455" w:rsidRDefault="001F3455" w:rsidP="001F3455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2241E6">
        <w:rPr>
          <w:rFonts w:asciiTheme="majorHAnsi" w:hAnsiTheme="majorHAnsi" w:cstheme="majorHAnsi"/>
        </w:rPr>
        <w:t xml:space="preserve">Hasković E, </w:t>
      </w:r>
      <w:proofErr w:type="spellStart"/>
      <w:r w:rsidRPr="002241E6">
        <w:rPr>
          <w:rFonts w:asciiTheme="majorHAnsi" w:hAnsiTheme="majorHAnsi" w:cstheme="majorHAnsi"/>
        </w:rPr>
        <w:t>Uzunović</w:t>
      </w:r>
      <w:proofErr w:type="spellEnd"/>
      <w:r w:rsidRPr="002241E6">
        <w:rPr>
          <w:rFonts w:asciiTheme="majorHAnsi" w:hAnsiTheme="majorHAnsi" w:cstheme="majorHAnsi"/>
        </w:rPr>
        <w:t xml:space="preserve"> L, Dujić T, </w:t>
      </w:r>
      <w:proofErr w:type="spellStart"/>
      <w:r w:rsidRPr="002241E6">
        <w:rPr>
          <w:rFonts w:asciiTheme="majorHAnsi" w:hAnsiTheme="majorHAnsi" w:cstheme="majorHAnsi"/>
        </w:rPr>
        <w:t>Šukalo</w:t>
      </w:r>
      <w:proofErr w:type="spellEnd"/>
      <w:r w:rsidRPr="002241E6">
        <w:rPr>
          <w:rFonts w:asciiTheme="majorHAnsi" w:hAnsiTheme="majorHAnsi" w:cstheme="majorHAnsi"/>
        </w:rPr>
        <w:t xml:space="preserve"> A, Mehić M, Malenica M, Bego T, Meseldžić N, </w:t>
      </w:r>
      <w:r w:rsidRPr="00DC6E28">
        <w:rPr>
          <w:rFonts w:asciiTheme="majorHAnsi" w:hAnsiTheme="majorHAnsi" w:cstheme="majorHAnsi"/>
          <w:u w:val="single"/>
        </w:rPr>
        <w:t>Imamović Kadrić S</w:t>
      </w:r>
      <w:r w:rsidRPr="002241E6">
        <w:rPr>
          <w:rFonts w:asciiTheme="majorHAnsi" w:hAnsiTheme="majorHAnsi" w:cstheme="majorHAnsi"/>
        </w:rPr>
        <w:t xml:space="preserve">, Glamočlija U. (2024). Analysis of Lysozyme as Biomarker in Saliva. In: Badnjević, A., </w:t>
      </w:r>
      <w:proofErr w:type="spellStart"/>
      <w:r w:rsidRPr="002241E6">
        <w:rPr>
          <w:rFonts w:asciiTheme="majorHAnsi" w:hAnsiTheme="majorHAnsi" w:cstheme="majorHAnsi"/>
        </w:rPr>
        <w:t>Gurbeta</w:t>
      </w:r>
      <w:proofErr w:type="spellEnd"/>
      <w:r w:rsidRPr="002241E6">
        <w:rPr>
          <w:rFonts w:asciiTheme="majorHAnsi" w:hAnsiTheme="majorHAnsi" w:cstheme="majorHAnsi"/>
        </w:rPr>
        <w:t xml:space="preserve"> </w:t>
      </w:r>
      <w:proofErr w:type="spellStart"/>
      <w:r w:rsidRPr="002241E6">
        <w:rPr>
          <w:rFonts w:asciiTheme="majorHAnsi" w:hAnsiTheme="majorHAnsi" w:cstheme="majorHAnsi"/>
        </w:rPr>
        <w:t>Pokvić</w:t>
      </w:r>
      <w:proofErr w:type="spellEnd"/>
      <w:r w:rsidRPr="002241E6">
        <w:rPr>
          <w:rFonts w:asciiTheme="majorHAnsi" w:hAnsiTheme="majorHAnsi" w:cstheme="majorHAnsi"/>
        </w:rPr>
        <w:t>, L. (eds) MEDICON’23 and CMBEBIH’23. MEDICON CMBEBIH 2023 2023. IFMBE Proceedings, vol 93. Springer, Cham.</w:t>
      </w:r>
    </w:p>
    <w:p w14:paraId="4EC3B208" w14:textId="77777777" w:rsidR="001F3455" w:rsidRDefault="001F3455" w:rsidP="001F3455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DC6E28">
        <w:rPr>
          <w:rFonts w:asciiTheme="majorHAnsi" w:hAnsiTheme="majorHAnsi" w:cstheme="majorHAnsi"/>
        </w:rPr>
        <w:t xml:space="preserve">Veljović, E., Špirtović-Halilović, S., Muratović, S., Osmanović, A., Badnjević, A., </w:t>
      </w:r>
      <w:proofErr w:type="spellStart"/>
      <w:r w:rsidRPr="00DC6E28">
        <w:rPr>
          <w:rFonts w:asciiTheme="majorHAnsi" w:hAnsiTheme="majorHAnsi" w:cstheme="majorHAnsi"/>
        </w:rPr>
        <w:t>Gurbeta</w:t>
      </w:r>
      <w:proofErr w:type="spellEnd"/>
      <w:r w:rsidRPr="00DC6E28">
        <w:rPr>
          <w:rFonts w:asciiTheme="majorHAnsi" w:hAnsiTheme="majorHAnsi" w:cstheme="majorHAnsi"/>
        </w:rPr>
        <w:t xml:space="preserve">, L., </w:t>
      </w:r>
      <w:proofErr w:type="spellStart"/>
      <w:r w:rsidRPr="00DC6E28">
        <w:rPr>
          <w:rFonts w:asciiTheme="majorHAnsi" w:hAnsiTheme="majorHAnsi" w:cstheme="majorHAnsi"/>
        </w:rPr>
        <w:t>Tatlić</w:t>
      </w:r>
      <w:proofErr w:type="spellEnd"/>
      <w:r w:rsidRPr="00DC6E28">
        <w:rPr>
          <w:rFonts w:asciiTheme="majorHAnsi" w:hAnsiTheme="majorHAnsi" w:cstheme="majorHAnsi"/>
        </w:rPr>
        <w:t xml:space="preserve">, B., </w:t>
      </w:r>
      <w:proofErr w:type="spellStart"/>
      <w:r w:rsidRPr="00DC6E28">
        <w:rPr>
          <w:rFonts w:asciiTheme="majorHAnsi" w:hAnsiTheme="majorHAnsi" w:cstheme="majorHAnsi"/>
        </w:rPr>
        <w:t>Zorlak</w:t>
      </w:r>
      <w:proofErr w:type="spellEnd"/>
      <w:r w:rsidRPr="00DC6E28">
        <w:rPr>
          <w:rFonts w:asciiTheme="majorHAnsi" w:hAnsiTheme="majorHAnsi" w:cstheme="majorHAnsi"/>
        </w:rPr>
        <w:t xml:space="preserve">, Z., </w:t>
      </w:r>
      <w:r w:rsidRPr="00DC6E28">
        <w:rPr>
          <w:rFonts w:asciiTheme="majorHAnsi" w:hAnsiTheme="majorHAnsi" w:cstheme="majorHAnsi"/>
          <w:u w:val="single"/>
        </w:rPr>
        <w:t>Imamović, S</w:t>
      </w:r>
      <w:r w:rsidRPr="00DC6E28">
        <w:rPr>
          <w:rFonts w:asciiTheme="majorHAnsi" w:hAnsiTheme="majorHAnsi" w:cstheme="majorHAnsi"/>
        </w:rPr>
        <w:t xml:space="preserve">., Husić, Đ. and Završnik, D., 2017. Artificial neural network and docking study in design and synthesis of </w:t>
      </w:r>
      <w:proofErr w:type="spellStart"/>
      <w:r w:rsidRPr="00DC6E28">
        <w:rPr>
          <w:rFonts w:asciiTheme="majorHAnsi" w:hAnsiTheme="majorHAnsi" w:cstheme="majorHAnsi"/>
        </w:rPr>
        <w:t>xanthenes</w:t>
      </w:r>
      <w:proofErr w:type="spellEnd"/>
      <w:r w:rsidRPr="00DC6E28">
        <w:rPr>
          <w:rFonts w:asciiTheme="majorHAnsi" w:hAnsiTheme="majorHAnsi" w:cstheme="majorHAnsi"/>
        </w:rPr>
        <w:t xml:space="preserve"> as antimicrobial agents. In CMBEBIH 2017: Proceedings of the International Conference on Medical and Biological Engineering 2017 (pp. 617-626). Springer Singapore</w:t>
      </w:r>
    </w:p>
    <w:p w14:paraId="4491C4E8" w14:textId="77777777" w:rsidR="001F3455" w:rsidRDefault="001F3455" w:rsidP="001F3455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2241E6">
        <w:rPr>
          <w:rFonts w:asciiTheme="majorHAnsi" w:hAnsiTheme="majorHAnsi" w:cstheme="majorHAnsi"/>
        </w:rPr>
        <w:t xml:space="preserve">Begović N, </w:t>
      </w:r>
      <w:proofErr w:type="spellStart"/>
      <w:r w:rsidRPr="002241E6">
        <w:rPr>
          <w:rFonts w:asciiTheme="majorHAnsi" w:hAnsiTheme="majorHAnsi" w:cstheme="majorHAnsi"/>
        </w:rPr>
        <w:t>Džiho</w:t>
      </w:r>
      <w:proofErr w:type="spellEnd"/>
      <w:r w:rsidRPr="002241E6">
        <w:rPr>
          <w:rFonts w:asciiTheme="majorHAnsi" w:hAnsiTheme="majorHAnsi" w:cstheme="majorHAnsi"/>
        </w:rPr>
        <w:t xml:space="preserve"> A, Aliman L, Đukić I, </w:t>
      </w:r>
      <w:proofErr w:type="spellStart"/>
      <w:r w:rsidRPr="002241E6">
        <w:rPr>
          <w:rFonts w:asciiTheme="majorHAnsi" w:hAnsiTheme="majorHAnsi" w:cstheme="majorHAnsi"/>
        </w:rPr>
        <w:t>Tarakčija</w:t>
      </w:r>
      <w:proofErr w:type="spellEnd"/>
      <w:r w:rsidRPr="002241E6">
        <w:rPr>
          <w:rFonts w:asciiTheme="majorHAnsi" w:hAnsiTheme="majorHAnsi" w:cstheme="majorHAnsi"/>
        </w:rPr>
        <w:t xml:space="preserve"> A, Terzić V, Meseldžić N, </w:t>
      </w:r>
      <w:r w:rsidRPr="00DC6E28">
        <w:rPr>
          <w:rFonts w:asciiTheme="majorHAnsi" w:hAnsiTheme="majorHAnsi" w:cstheme="majorHAnsi"/>
          <w:u w:val="single"/>
        </w:rPr>
        <w:t>Imamović S</w:t>
      </w:r>
      <w:r w:rsidRPr="002241E6">
        <w:rPr>
          <w:rFonts w:asciiTheme="majorHAnsi" w:hAnsiTheme="majorHAnsi" w:cstheme="majorHAnsi"/>
        </w:rPr>
        <w:t xml:space="preserve">, Dujić T, Malenica M, Bego T. (2019). Development of a Diagnostic Support Software in the </w:t>
      </w:r>
      <w:proofErr w:type="spellStart"/>
      <w:r w:rsidRPr="002241E6">
        <w:rPr>
          <w:rFonts w:asciiTheme="majorHAnsi" w:hAnsiTheme="majorHAnsi" w:cstheme="majorHAnsi"/>
        </w:rPr>
        <w:t>Clinicobiochemical</w:t>
      </w:r>
      <w:proofErr w:type="spellEnd"/>
      <w:r w:rsidRPr="002241E6">
        <w:rPr>
          <w:rFonts w:asciiTheme="majorHAnsi" w:hAnsiTheme="majorHAnsi" w:cstheme="majorHAnsi"/>
        </w:rPr>
        <w:t xml:space="preserve"> Evaluation of Secondary Amenorrhea Diagnosis. IFMBE Proceedings. 73:743-747.</w:t>
      </w:r>
    </w:p>
    <w:p w14:paraId="273BD69E" w14:textId="77777777" w:rsidR="001F3455" w:rsidRDefault="001F3455" w:rsidP="001F3455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proofErr w:type="spellStart"/>
      <w:r w:rsidRPr="002241E6">
        <w:rPr>
          <w:rFonts w:asciiTheme="majorHAnsi" w:hAnsiTheme="majorHAnsi" w:cstheme="majorHAnsi"/>
        </w:rPr>
        <w:t>Tarakčija</w:t>
      </w:r>
      <w:proofErr w:type="spellEnd"/>
      <w:r w:rsidRPr="002241E6">
        <w:rPr>
          <w:rFonts w:asciiTheme="majorHAnsi" w:hAnsiTheme="majorHAnsi" w:cstheme="majorHAnsi"/>
        </w:rPr>
        <w:t xml:space="preserve"> A, Terzić V, Vardo A, Smajlović S, </w:t>
      </w:r>
      <w:proofErr w:type="spellStart"/>
      <w:r w:rsidRPr="002241E6">
        <w:rPr>
          <w:rFonts w:asciiTheme="majorHAnsi" w:hAnsiTheme="majorHAnsi" w:cstheme="majorHAnsi"/>
        </w:rPr>
        <w:t>Zećiri</w:t>
      </w:r>
      <w:proofErr w:type="spellEnd"/>
      <w:r w:rsidRPr="002241E6">
        <w:rPr>
          <w:rFonts w:asciiTheme="majorHAnsi" w:hAnsiTheme="majorHAnsi" w:cstheme="majorHAnsi"/>
        </w:rPr>
        <w:t xml:space="preserve"> S, </w:t>
      </w:r>
      <w:r w:rsidRPr="00DC6E28">
        <w:rPr>
          <w:rFonts w:asciiTheme="majorHAnsi" w:hAnsiTheme="majorHAnsi" w:cstheme="majorHAnsi"/>
          <w:u w:val="single"/>
        </w:rPr>
        <w:t>Imamović S</w:t>
      </w:r>
      <w:r w:rsidRPr="002241E6">
        <w:rPr>
          <w:rFonts w:asciiTheme="majorHAnsi" w:hAnsiTheme="majorHAnsi" w:cstheme="majorHAnsi"/>
        </w:rPr>
        <w:t xml:space="preserve">, Dujić T, Malenica M, Bego T. (2019). Development of a Diagnostic Support Software in the </w:t>
      </w:r>
      <w:proofErr w:type="spellStart"/>
      <w:r w:rsidRPr="002241E6">
        <w:rPr>
          <w:rFonts w:asciiTheme="majorHAnsi" w:hAnsiTheme="majorHAnsi" w:cstheme="majorHAnsi"/>
        </w:rPr>
        <w:t>Clinicobiochemical</w:t>
      </w:r>
      <w:proofErr w:type="spellEnd"/>
      <w:r w:rsidRPr="002241E6">
        <w:rPr>
          <w:rFonts w:asciiTheme="majorHAnsi" w:hAnsiTheme="majorHAnsi" w:cstheme="majorHAnsi"/>
        </w:rPr>
        <w:t xml:space="preserve"> Evaluation of Thyroid Disease Diagnosis. IFMBE Proceedings. 73:475-480.</w:t>
      </w:r>
    </w:p>
    <w:p w14:paraId="3DA5392D" w14:textId="77777777" w:rsidR="001F3455" w:rsidRDefault="001F3455" w:rsidP="001F345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</w:p>
    <w:p w14:paraId="5F66C3A7" w14:textId="77777777" w:rsidR="008D105F" w:rsidRDefault="008D105F"/>
    <w:sectPr w:rsidR="008D105F" w:rsidSect="001F345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94C"/>
    <w:multiLevelType w:val="hybridMultilevel"/>
    <w:tmpl w:val="985204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C532B"/>
    <w:multiLevelType w:val="multilevel"/>
    <w:tmpl w:val="C04C9C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5E5107"/>
    <w:multiLevelType w:val="hybridMultilevel"/>
    <w:tmpl w:val="FAEE368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028511">
    <w:abstractNumId w:val="1"/>
  </w:num>
  <w:num w:numId="2" w16cid:durableId="437912714">
    <w:abstractNumId w:val="2"/>
  </w:num>
  <w:num w:numId="3" w16cid:durableId="126997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55"/>
    <w:rsid w:val="00091EAB"/>
    <w:rsid w:val="001F3455"/>
    <w:rsid w:val="002474A4"/>
    <w:rsid w:val="0034367F"/>
    <w:rsid w:val="008D105F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AFCB6"/>
  <w15:chartTrackingRefBased/>
  <w15:docId w15:val="{D8FCB415-3510-4303-835C-C0472F01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45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GB" w:eastAsia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4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4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4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4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4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4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4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2025-11-10T09:36:00Z</dcterms:created>
  <dcterms:modified xsi:type="dcterms:W3CDTF">2025-11-10T09:36:00Z</dcterms:modified>
</cp:coreProperties>
</file>