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80E02" w:rsidRDefault="00AC1478">
      <w:pPr>
        <w:rPr>
          <w:b/>
        </w:rPr>
      </w:pPr>
      <w:r>
        <w:rPr>
          <w:b/>
        </w:rPr>
        <w:t>NAME AND SURNAME: Associate Professor Maja Malenica, PhD, specialist in Medical biochemistry</w:t>
      </w:r>
    </w:p>
    <w:p w14:paraId="00000002" w14:textId="77777777" w:rsidR="00B80E02" w:rsidRDefault="00B80E02">
      <w:pPr>
        <w:rPr>
          <w:b/>
        </w:rPr>
      </w:pPr>
    </w:p>
    <w:p w14:paraId="00000003" w14:textId="77777777" w:rsidR="00B80E02" w:rsidRDefault="00AC1478">
      <w:pPr>
        <w:rPr>
          <w:b/>
        </w:rPr>
      </w:pPr>
      <w:r>
        <w:rPr>
          <w:b/>
        </w:rPr>
        <w:t>Working expirience</w:t>
      </w:r>
    </w:p>
    <w:p w14:paraId="00000004" w14:textId="77777777" w:rsidR="00B80E02" w:rsidRDefault="00AC1478">
      <w:pPr>
        <w:numPr>
          <w:ilvl w:val="0"/>
          <w:numId w:val="9"/>
        </w:numPr>
        <w:spacing w:after="0" w:line="240" w:lineRule="auto"/>
      </w:pPr>
      <w:r>
        <w:t>2020  Associate Professor in Clinical Chemistry</w:t>
      </w:r>
    </w:p>
    <w:p w14:paraId="00000005" w14:textId="77777777" w:rsidR="00B80E02" w:rsidRDefault="00AC1478">
      <w:pPr>
        <w:spacing w:after="0" w:line="240" w:lineRule="auto"/>
        <w:ind w:left="720"/>
      </w:pPr>
      <w:r>
        <w:t xml:space="preserve"> Department of Pharmaceutical Biochemistry and Laboratory Diagnostics,Faculty of Pharmacy, University of Sarajevo (</w:t>
      </w:r>
      <w:hyperlink r:id="rId5">
        <w:r>
          <w:rPr>
            <w:color w:val="0000FF"/>
            <w:u w:val="single"/>
          </w:rPr>
          <w:t>http://www.ffsa.unsa.ba/</w:t>
        </w:r>
      </w:hyperlink>
      <w:r>
        <w:t>)</w:t>
      </w:r>
    </w:p>
    <w:p w14:paraId="00000006" w14:textId="77777777" w:rsidR="00B80E02" w:rsidRDefault="00B80E02">
      <w:pPr>
        <w:spacing w:after="0" w:line="240" w:lineRule="auto"/>
        <w:ind w:left="720"/>
      </w:pPr>
    </w:p>
    <w:p w14:paraId="00000007" w14:textId="77777777" w:rsidR="00B80E02" w:rsidRDefault="00B80E02">
      <w:pPr>
        <w:spacing w:after="0" w:line="240" w:lineRule="auto"/>
      </w:pPr>
    </w:p>
    <w:p w14:paraId="00000008" w14:textId="77777777" w:rsidR="00B80E02" w:rsidRDefault="00AC1478">
      <w:pPr>
        <w:numPr>
          <w:ilvl w:val="0"/>
          <w:numId w:val="9"/>
        </w:numPr>
        <w:pBdr>
          <w:top w:val="nil"/>
          <w:left w:val="nil"/>
          <w:bottom w:val="nil"/>
          <w:right w:val="nil"/>
          <w:between w:val="nil"/>
        </w:pBdr>
        <w:spacing w:after="0"/>
      </w:pPr>
      <w:r>
        <w:rPr>
          <w:color w:val="000000"/>
        </w:rPr>
        <w:t>2015. Assistant Professor in Clinical Chemistry</w:t>
      </w:r>
    </w:p>
    <w:p w14:paraId="00000009" w14:textId="77777777" w:rsidR="00B80E02" w:rsidRDefault="00AC1478">
      <w:pPr>
        <w:pBdr>
          <w:top w:val="nil"/>
          <w:left w:val="nil"/>
          <w:bottom w:val="nil"/>
          <w:right w:val="nil"/>
          <w:between w:val="nil"/>
        </w:pBdr>
        <w:spacing w:after="0"/>
        <w:ind w:left="720"/>
        <w:rPr>
          <w:color w:val="000000"/>
        </w:rPr>
      </w:pPr>
      <w:r>
        <w:t>Department of Pharmaceutical Biochemistry and Laboratory Diagnostics</w:t>
      </w:r>
      <w:r>
        <w:rPr>
          <w:color w:val="000000"/>
        </w:rPr>
        <w:t xml:space="preserve">, Faculty of Pharmacy, University of Sarajevo </w:t>
      </w:r>
    </w:p>
    <w:p w14:paraId="0000000A" w14:textId="77777777" w:rsidR="00B80E02" w:rsidRDefault="00B80E02">
      <w:pPr>
        <w:pBdr>
          <w:top w:val="nil"/>
          <w:left w:val="nil"/>
          <w:bottom w:val="nil"/>
          <w:right w:val="nil"/>
          <w:between w:val="nil"/>
        </w:pBdr>
        <w:spacing w:after="0"/>
        <w:ind w:left="720"/>
        <w:rPr>
          <w:color w:val="000000"/>
        </w:rPr>
      </w:pPr>
    </w:p>
    <w:p w14:paraId="0000000B" w14:textId="77777777" w:rsidR="00B80E02" w:rsidRDefault="00AC1478">
      <w:pPr>
        <w:numPr>
          <w:ilvl w:val="0"/>
          <w:numId w:val="9"/>
        </w:numPr>
        <w:pBdr>
          <w:top w:val="nil"/>
          <w:left w:val="nil"/>
          <w:bottom w:val="nil"/>
          <w:right w:val="nil"/>
          <w:between w:val="nil"/>
        </w:pBdr>
        <w:spacing w:after="0"/>
      </w:pPr>
      <w:r>
        <w:rPr>
          <w:color w:val="000000"/>
        </w:rPr>
        <w:t>2011. Senior research and teaching assistant</w:t>
      </w:r>
    </w:p>
    <w:p w14:paraId="0000000C" w14:textId="77777777" w:rsidR="00B80E02" w:rsidRDefault="00AC1478">
      <w:pPr>
        <w:pBdr>
          <w:top w:val="nil"/>
          <w:left w:val="nil"/>
          <w:bottom w:val="nil"/>
          <w:right w:val="nil"/>
          <w:between w:val="nil"/>
        </w:pBdr>
        <w:spacing w:after="0"/>
        <w:ind w:left="720"/>
        <w:rPr>
          <w:color w:val="000000"/>
        </w:rPr>
      </w:pPr>
      <w:r>
        <w:rPr>
          <w:color w:val="000000"/>
        </w:rPr>
        <w:t>Department of Biochemistry and Clinical Analysis, Faculty of Pharmacy, University of Sarajevo</w:t>
      </w:r>
    </w:p>
    <w:p w14:paraId="0000000D" w14:textId="77777777" w:rsidR="00B80E02" w:rsidRDefault="00B80E02">
      <w:pPr>
        <w:pBdr>
          <w:top w:val="nil"/>
          <w:left w:val="nil"/>
          <w:bottom w:val="nil"/>
          <w:right w:val="nil"/>
          <w:between w:val="nil"/>
        </w:pBdr>
        <w:spacing w:after="0"/>
        <w:ind w:left="720"/>
        <w:rPr>
          <w:color w:val="000000"/>
        </w:rPr>
      </w:pPr>
    </w:p>
    <w:p w14:paraId="0000000E" w14:textId="77777777" w:rsidR="00B80E02" w:rsidRDefault="00AC1478">
      <w:pPr>
        <w:numPr>
          <w:ilvl w:val="0"/>
          <w:numId w:val="9"/>
        </w:numPr>
        <w:pBdr>
          <w:top w:val="nil"/>
          <w:left w:val="nil"/>
          <w:bottom w:val="nil"/>
          <w:right w:val="nil"/>
          <w:between w:val="nil"/>
        </w:pBdr>
        <w:spacing w:after="0"/>
      </w:pPr>
      <w:r>
        <w:rPr>
          <w:color w:val="000000"/>
        </w:rPr>
        <w:t>2003. Research and teaching assistant</w:t>
      </w:r>
    </w:p>
    <w:p w14:paraId="0000000F" w14:textId="77777777" w:rsidR="00B80E02" w:rsidRDefault="00AC1478">
      <w:pPr>
        <w:pBdr>
          <w:top w:val="nil"/>
          <w:left w:val="nil"/>
          <w:bottom w:val="nil"/>
          <w:right w:val="nil"/>
          <w:between w:val="nil"/>
        </w:pBdr>
        <w:ind w:left="720"/>
        <w:rPr>
          <w:color w:val="000000"/>
        </w:rPr>
      </w:pPr>
      <w:r>
        <w:rPr>
          <w:color w:val="000000"/>
        </w:rPr>
        <w:t>Department of Biochemistry and Clinical Analysis, Faculty of Pharmacy, University of Sarajevo</w:t>
      </w:r>
    </w:p>
    <w:p w14:paraId="00000010" w14:textId="77777777" w:rsidR="00B80E02" w:rsidRDefault="00B80E02">
      <w:pPr>
        <w:rPr>
          <w:b/>
        </w:rPr>
      </w:pPr>
    </w:p>
    <w:p w14:paraId="00000011" w14:textId="77777777" w:rsidR="00B80E02" w:rsidRDefault="00AC1478">
      <w:pPr>
        <w:rPr>
          <w:b/>
        </w:rPr>
      </w:pPr>
      <w:r>
        <w:rPr>
          <w:b/>
        </w:rPr>
        <w:t>Education</w:t>
      </w:r>
    </w:p>
    <w:p w14:paraId="00000012" w14:textId="77777777" w:rsidR="00B80E02" w:rsidRDefault="00AC1478">
      <w:pPr>
        <w:numPr>
          <w:ilvl w:val="0"/>
          <w:numId w:val="9"/>
        </w:numPr>
        <w:pBdr>
          <w:top w:val="nil"/>
          <w:left w:val="nil"/>
          <w:bottom w:val="nil"/>
          <w:right w:val="nil"/>
          <w:between w:val="nil"/>
        </w:pBdr>
        <w:spacing w:after="0"/>
        <w:rPr>
          <w:i/>
          <w:color w:val="000000"/>
        </w:rPr>
      </w:pPr>
      <w:r>
        <w:rPr>
          <w:i/>
          <w:color w:val="000000"/>
        </w:rPr>
        <w:t>2014. Dr. sc- PhD (Pharmaceutical Sciences)</w:t>
      </w:r>
    </w:p>
    <w:p w14:paraId="00000013" w14:textId="77777777" w:rsidR="00B80E02" w:rsidRDefault="00AC1478">
      <w:pPr>
        <w:pBdr>
          <w:top w:val="nil"/>
          <w:left w:val="nil"/>
          <w:bottom w:val="nil"/>
          <w:right w:val="nil"/>
          <w:between w:val="nil"/>
        </w:pBdr>
        <w:spacing w:after="0"/>
        <w:ind w:left="720"/>
        <w:jc w:val="both"/>
        <w:rPr>
          <w:i/>
          <w:color w:val="000000"/>
          <w:sz w:val="23"/>
          <w:szCs w:val="23"/>
        </w:rPr>
      </w:pPr>
      <w:r>
        <w:rPr>
          <w:i/>
          <w:color w:val="000000"/>
        </w:rPr>
        <w:t xml:space="preserve">PhD thesis title : </w:t>
      </w:r>
      <w:r>
        <w:rPr>
          <w:i/>
          <w:color w:val="000000"/>
          <w:sz w:val="23"/>
          <w:szCs w:val="23"/>
        </w:rPr>
        <w:t>„Importance of determination of uric acid concentration, C-reactive protein, fibrinogen and interleukin-6 serum as potential biomarkers in predicting and progression of Type 2 diabetes mellitus and prediabetes”</w:t>
      </w:r>
    </w:p>
    <w:p w14:paraId="00000014" w14:textId="77777777" w:rsidR="00B80E02" w:rsidRDefault="00AC1478">
      <w:pPr>
        <w:pBdr>
          <w:top w:val="nil"/>
          <w:left w:val="nil"/>
          <w:bottom w:val="nil"/>
          <w:right w:val="nil"/>
          <w:between w:val="nil"/>
        </w:pBdr>
        <w:spacing w:after="0"/>
        <w:ind w:left="720"/>
        <w:rPr>
          <w:i/>
          <w:color w:val="000000"/>
          <w:sz w:val="23"/>
          <w:szCs w:val="23"/>
        </w:rPr>
      </w:pPr>
      <w:r>
        <w:rPr>
          <w:i/>
          <w:color w:val="000000"/>
        </w:rPr>
        <w:t>University of Sarajevo</w:t>
      </w:r>
      <w:r>
        <w:rPr>
          <w:i/>
          <w:color w:val="000000"/>
          <w:sz w:val="23"/>
          <w:szCs w:val="23"/>
        </w:rPr>
        <w:t>, Faculty of Pharmacy</w:t>
      </w:r>
    </w:p>
    <w:p w14:paraId="00000015" w14:textId="77777777" w:rsidR="00B80E02" w:rsidRDefault="00B80E02">
      <w:pPr>
        <w:pBdr>
          <w:top w:val="nil"/>
          <w:left w:val="nil"/>
          <w:bottom w:val="nil"/>
          <w:right w:val="nil"/>
          <w:between w:val="nil"/>
        </w:pBdr>
        <w:spacing w:after="0"/>
        <w:ind w:left="720"/>
        <w:rPr>
          <w:i/>
          <w:color w:val="000000"/>
          <w:sz w:val="23"/>
          <w:szCs w:val="23"/>
        </w:rPr>
      </w:pPr>
    </w:p>
    <w:p w14:paraId="00000016" w14:textId="77777777" w:rsidR="00B80E02" w:rsidRDefault="00AC1478">
      <w:pPr>
        <w:numPr>
          <w:ilvl w:val="0"/>
          <w:numId w:val="9"/>
        </w:numPr>
        <w:pBdr>
          <w:top w:val="nil"/>
          <w:left w:val="nil"/>
          <w:bottom w:val="nil"/>
          <w:right w:val="nil"/>
          <w:between w:val="nil"/>
        </w:pBdr>
        <w:spacing w:after="0"/>
        <w:rPr>
          <w:i/>
          <w:color w:val="000000"/>
          <w:sz w:val="23"/>
          <w:szCs w:val="23"/>
        </w:rPr>
      </w:pPr>
      <w:r>
        <w:rPr>
          <w:color w:val="000000"/>
        </w:rPr>
        <w:t xml:space="preserve">2008. Specialization </w:t>
      </w:r>
    </w:p>
    <w:p w14:paraId="00000017" w14:textId="77777777" w:rsidR="00B80E02" w:rsidRDefault="00AC1478">
      <w:pPr>
        <w:pBdr>
          <w:top w:val="nil"/>
          <w:left w:val="nil"/>
          <w:bottom w:val="nil"/>
          <w:right w:val="nil"/>
          <w:between w:val="nil"/>
        </w:pBdr>
        <w:spacing w:after="0"/>
        <w:ind w:left="720"/>
        <w:rPr>
          <w:i/>
          <w:color w:val="000000"/>
          <w:sz w:val="23"/>
          <w:szCs w:val="23"/>
        </w:rPr>
      </w:pPr>
      <w:r>
        <w:rPr>
          <w:i/>
          <w:color w:val="000000"/>
          <w:sz w:val="23"/>
          <w:szCs w:val="23"/>
        </w:rPr>
        <w:t>Specialistion in Medical biochemistry</w:t>
      </w:r>
    </w:p>
    <w:p w14:paraId="00000018" w14:textId="77777777" w:rsidR="00B80E02" w:rsidRDefault="00B80E02">
      <w:pPr>
        <w:pBdr>
          <w:top w:val="nil"/>
          <w:left w:val="nil"/>
          <w:bottom w:val="nil"/>
          <w:right w:val="nil"/>
          <w:between w:val="nil"/>
        </w:pBdr>
        <w:spacing w:after="0"/>
        <w:ind w:left="720"/>
        <w:rPr>
          <w:i/>
          <w:color w:val="000000"/>
          <w:sz w:val="23"/>
          <w:szCs w:val="23"/>
        </w:rPr>
      </w:pPr>
    </w:p>
    <w:p w14:paraId="00000019" w14:textId="77777777" w:rsidR="00B80E02" w:rsidRDefault="00AC1478">
      <w:pPr>
        <w:numPr>
          <w:ilvl w:val="0"/>
          <w:numId w:val="9"/>
        </w:numPr>
        <w:pBdr>
          <w:top w:val="nil"/>
          <w:left w:val="nil"/>
          <w:bottom w:val="nil"/>
          <w:right w:val="nil"/>
          <w:between w:val="nil"/>
        </w:pBdr>
        <w:spacing w:after="0"/>
        <w:rPr>
          <w:i/>
          <w:color w:val="000000"/>
          <w:sz w:val="23"/>
          <w:szCs w:val="23"/>
        </w:rPr>
      </w:pPr>
      <w:r>
        <w:rPr>
          <w:i/>
          <w:color w:val="000000"/>
          <w:sz w:val="23"/>
          <w:szCs w:val="23"/>
        </w:rPr>
        <w:t>2010. M.Sc.- Master of Pharmaceutical Sciences</w:t>
      </w:r>
    </w:p>
    <w:p w14:paraId="0000001A" w14:textId="77777777" w:rsidR="00B80E02" w:rsidRDefault="00AC1478">
      <w:pPr>
        <w:pBdr>
          <w:top w:val="nil"/>
          <w:left w:val="nil"/>
          <w:bottom w:val="nil"/>
          <w:right w:val="nil"/>
          <w:between w:val="nil"/>
        </w:pBdr>
        <w:spacing w:after="0"/>
        <w:ind w:left="720"/>
        <w:jc w:val="both"/>
        <w:rPr>
          <w:i/>
          <w:color w:val="000000"/>
          <w:sz w:val="23"/>
          <w:szCs w:val="23"/>
        </w:rPr>
      </w:pPr>
      <w:r>
        <w:rPr>
          <w:i/>
          <w:color w:val="000000"/>
          <w:sz w:val="23"/>
          <w:szCs w:val="23"/>
        </w:rPr>
        <w:t>Thesis title: „Aspartate  aminotransferase, alanine aminotransferase, gamma glutamiltranspeptidase and alkaline phosphatase: Potential markers in development of precision type 2 diabetes“.</w:t>
      </w:r>
    </w:p>
    <w:p w14:paraId="0000001B" w14:textId="77777777" w:rsidR="00B80E02" w:rsidRDefault="00AC1478">
      <w:pPr>
        <w:pBdr>
          <w:top w:val="nil"/>
          <w:left w:val="nil"/>
          <w:bottom w:val="nil"/>
          <w:right w:val="nil"/>
          <w:between w:val="nil"/>
        </w:pBdr>
        <w:spacing w:after="0"/>
        <w:ind w:left="720"/>
        <w:rPr>
          <w:i/>
          <w:color w:val="000000"/>
          <w:sz w:val="23"/>
          <w:szCs w:val="23"/>
        </w:rPr>
      </w:pPr>
      <w:r>
        <w:rPr>
          <w:color w:val="000000"/>
        </w:rPr>
        <w:t>University of Sarajevo</w:t>
      </w:r>
      <w:r>
        <w:rPr>
          <w:i/>
          <w:color w:val="000000"/>
          <w:sz w:val="23"/>
          <w:szCs w:val="23"/>
        </w:rPr>
        <w:t>, Faculty of Pharmcy</w:t>
      </w:r>
    </w:p>
    <w:p w14:paraId="0000001C" w14:textId="77777777" w:rsidR="00B80E02" w:rsidRDefault="00B80E02">
      <w:pPr>
        <w:pBdr>
          <w:top w:val="nil"/>
          <w:left w:val="nil"/>
          <w:bottom w:val="nil"/>
          <w:right w:val="nil"/>
          <w:between w:val="nil"/>
        </w:pBdr>
        <w:spacing w:after="0"/>
        <w:ind w:left="720"/>
        <w:rPr>
          <w:i/>
          <w:color w:val="000000"/>
          <w:sz w:val="23"/>
          <w:szCs w:val="23"/>
        </w:rPr>
      </w:pPr>
    </w:p>
    <w:p w14:paraId="0000001D" w14:textId="77777777" w:rsidR="00B80E02" w:rsidRDefault="00AC1478">
      <w:pPr>
        <w:numPr>
          <w:ilvl w:val="0"/>
          <w:numId w:val="9"/>
        </w:numPr>
        <w:pBdr>
          <w:top w:val="nil"/>
          <w:left w:val="nil"/>
          <w:bottom w:val="nil"/>
          <w:right w:val="nil"/>
          <w:between w:val="nil"/>
        </w:pBdr>
        <w:spacing w:after="0"/>
        <w:rPr>
          <w:i/>
          <w:color w:val="000000"/>
          <w:sz w:val="23"/>
          <w:szCs w:val="23"/>
        </w:rPr>
      </w:pPr>
      <w:r>
        <w:rPr>
          <w:i/>
          <w:color w:val="000000"/>
          <w:sz w:val="23"/>
          <w:szCs w:val="23"/>
        </w:rPr>
        <w:t>2002. M Pharm</w:t>
      </w:r>
    </w:p>
    <w:p w14:paraId="0000001E" w14:textId="77777777" w:rsidR="00B80E02" w:rsidRDefault="00AC1478">
      <w:pPr>
        <w:pBdr>
          <w:top w:val="nil"/>
          <w:left w:val="nil"/>
          <w:bottom w:val="nil"/>
          <w:right w:val="nil"/>
          <w:between w:val="nil"/>
        </w:pBdr>
        <w:spacing w:after="0"/>
        <w:ind w:left="720"/>
        <w:rPr>
          <w:i/>
          <w:color w:val="000000"/>
          <w:sz w:val="23"/>
          <w:szCs w:val="23"/>
        </w:rPr>
      </w:pPr>
      <w:r>
        <w:rPr>
          <w:i/>
          <w:color w:val="000000"/>
          <w:sz w:val="23"/>
          <w:szCs w:val="23"/>
        </w:rPr>
        <w:t>Diploma paper: „Optimization of the concentration of individual components of lysis buffer in the process of DNA isolation by salting process“.</w:t>
      </w:r>
    </w:p>
    <w:p w14:paraId="0000001F" w14:textId="77777777" w:rsidR="00B80E02" w:rsidRDefault="00AC1478">
      <w:pPr>
        <w:pBdr>
          <w:top w:val="nil"/>
          <w:left w:val="nil"/>
          <w:bottom w:val="nil"/>
          <w:right w:val="nil"/>
          <w:between w:val="nil"/>
        </w:pBdr>
        <w:spacing w:after="0"/>
        <w:ind w:left="720"/>
        <w:rPr>
          <w:i/>
          <w:color w:val="000000"/>
          <w:sz w:val="23"/>
          <w:szCs w:val="23"/>
        </w:rPr>
      </w:pPr>
      <w:r>
        <w:rPr>
          <w:color w:val="000000"/>
        </w:rPr>
        <w:t>University of Sarajevo</w:t>
      </w:r>
      <w:r>
        <w:rPr>
          <w:i/>
          <w:color w:val="000000"/>
          <w:sz w:val="23"/>
          <w:szCs w:val="23"/>
        </w:rPr>
        <w:t>, Faculty of Pharmcy</w:t>
      </w:r>
    </w:p>
    <w:p w14:paraId="00000020" w14:textId="77777777" w:rsidR="00B80E02" w:rsidRDefault="00B80E02">
      <w:pPr>
        <w:pBdr>
          <w:top w:val="nil"/>
          <w:left w:val="nil"/>
          <w:bottom w:val="nil"/>
          <w:right w:val="nil"/>
          <w:between w:val="nil"/>
        </w:pBdr>
        <w:ind w:left="720"/>
        <w:rPr>
          <w:color w:val="000000"/>
        </w:rPr>
      </w:pPr>
    </w:p>
    <w:p w14:paraId="00000021" w14:textId="77777777" w:rsidR="00B80E02" w:rsidRDefault="00B80E02">
      <w:pPr>
        <w:rPr>
          <w:b/>
        </w:rPr>
      </w:pPr>
    </w:p>
    <w:p w14:paraId="00000022" w14:textId="77777777" w:rsidR="00B80E02" w:rsidRDefault="00B80E02">
      <w:pPr>
        <w:rPr>
          <w:b/>
        </w:rPr>
      </w:pPr>
    </w:p>
    <w:p w14:paraId="00000023" w14:textId="77777777" w:rsidR="00B80E02" w:rsidRDefault="00B80E02">
      <w:pPr>
        <w:rPr>
          <w:b/>
        </w:rPr>
      </w:pPr>
    </w:p>
    <w:p w14:paraId="00000024" w14:textId="77777777" w:rsidR="00B80E02" w:rsidRDefault="00AC1478">
      <w:pPr>
        <w:numPr>
          <w:ilvl w:val="0"/>
          <w:numId w:val="9"/>
        </w:numPr>
        <w:pBdr>
          <w:top w:val="nil"/>
          <w:left w:val="nil"/>
          <w:bottom w:val="nil"/>
          <w:right w:val="nil"/>
          <w:between w:val="nil"/>
        </w:pBdr>
        <w:spacing w:after="0"/>
        <w:rPr>
          <w:b/>
          <w:color w:val="000000"/>
        </w:rPr>
      </w:pPr>
      <w:r>
        <w:rPr>
          <w:b/>
          <w:color w:val="000000"/>
        </w:rPr>
        <w:t>Education and training</w:t>
      </w:r>
    </w:p>
    <w:p w14:paraId="00000025" w14:textId="77777777" w:rsidR="00B80E02" w:rsidRDefault="00B80E02">
      <w:pPr>
        <w:pBdr>
          <w:top w:val="nil"/>
          <w:left w:val="nil"/>
          <w:bottom w:val="nil"/>
          <w:right w:val="nil"/>
          <w:between w:val="nil"/>
        </w:pBdr>
        <w:spacing w:after="0"/>
        <w:ind w:left="720"/>
        <w:rPr>
          <w:b/>
          <w:color w:val="000000"/>
        </w:rPr>
      </w:pPr>
    </w:p>
    <w:p w14:paraId="00000026" w14:textId="77777777" w:rsidR="00B80E02" w:rsidRDefault="00AC1478">
      <w:pPr>
        <w:numPr>
          <w:ilvl w:val="0"/>
          <w:numId w:val="9"/>
        </w:numPr>
        <w:pBdr>
          <w:top w:val="nil"/>
          <w:left w:val="nil"/>
          <w:bottom w:val="nil"/>
          <w:right w:val="nil"/>
          <w:between w:val="nil"/>
        </w:pBdr>
        <w:spacing w:after="0"/>
        <w:jc w:val="both"/>
      </w:pPr>
      <w:r>
        <w:rPr>
          <w:color w:val="000000"/>
        </w:rPr>
        <w:t xml:space="preserve">(2016)- CEEPUS III- Central European Excange Program University Study, </w:t>
      </w:r>
    </w:p>
    <w:p w14:paraId="00000027" w14:textId="77777777" w:rsidR="00B80E02" w:rsidRDefault="00AC1478">
      <w:pPr>
        <w:pBdr>
          <w:top w:val="nil"/>
          <w:left w:val="nil"/>
          <w:bottom w:val="nil"/>
          <w:right w:val="nil"/>
          <w:between w:val="nil"/>
        </w:pBdr>
        <w:spacing w:after="0"/>
        <w:ind w:left="720"/>
        <w:jc w:val="both"/>
        <w:rPr>
          <w:color w:val="000000"/>
        </w:rPr>
      </w:pPr>
      <w:r>
        <w:rPr>
          <w:color w:val="000000"/>
        </w:rPr>
        <w:t xml:space="preserve">Chair of Clinical Chemistry, Faculty of Pharmacy, University of Belgrade, Belgrade, Serbia </w:t>
      </w:r>
    </w:p>
    <w:p w14:paraId="00000028" w14:textId="77777777" w:rsidR="00B80E02" w:rsidRDefault="00AC1478">
      <w:pPr>
        <w:pBdr>
          <w:top w:val="nil"/>
          <w:left w:val="nil"/>
          <w:bottom w:val="nil"/>
          <w:right w:val="nil"/>
          <w:between w:val="nil"/>
        </w:pBdr>
        <w:spacing w:after="0"/>
        <w:ind w:left="720"/>
        <w:jc w:val="both"/>
        <w:rPr>
          <w:color w:val="000000"/>
        </w:rPr>
      </w:pPr>
      <w:r>
        <w:rPr>
          <w:color w:val="000000"/>
        </w:rPr>
        <w:t>Analysis of parameters oxidative stress associated with type 2 diabetes , obesity and metabolic syndrome</w:t>
      </w:r>
    </w:p>
    <w:p w14:paraId="00000029" w14:textId="77777777" w:rsidR="00B80E02" w:rsidRDefault="00AC1478">
      <w:pPr>
        <w:numPr>
          <w:ilvl w:val="0"/>
          <w:numId w:val="9"/>
        </w:numPr>
        <w:pBdr>
          <w:top w:val="nil"/>
          <w:left w:val="nil"/>
          <w:bottom w:val="nil"/>
          <w:right w:val="nil"/>
          <w:between w:val="nil"/>
        </w:pBdr>
        <w:spacing w:after="0"/>
        <w:jc w:val="both"/>
      </w:pPr>
      <w:r>
        <w:rPr>
          <w:color w:val="000000"/>
        </w:rPr>
        <w:t>(2015)- CEEPUS III- Central European Excange Program University Study,</w:t>
      </w:r>
    </w:p>
    <w:p w14:paraId="0000002A" w14:textId="77777777" w:rsidR="00B80E02" w:rsidRDefault="00AC1478">
      <w:pPr>
        <w:pBdr>
          <w:top w:val="nil"/>
          <w:left w:val="nil"/>
          <w:bottom w:val="nil"/>
          <w:right w:val="nil"/>
          <w:between w:val="nil"/>
        </w:pBdr>
        <w:spacing w:after="0"/>
        <w:ind w:left="720"/>
        <w:jc w:val="both"/>
        <w:rPr>
          <w:color w:val="000000"/>
        </w:rPr>
      </w:pPr>
      <w:r>
        <w:rPr>
          <w:color w:val="000000"/>
        </w:rPr>
        <w:t xml:space="preserve">Chair of Clinical Chemistry, Faculty of Pharmacy, University of Ljubljana, Ljubljana, Slovenia </w:t>
      </w:r>
    </w:p>
    <w:p w14:paraId="0000002B" w14:textId="77777777" w:rsidR="00B80E02" w:rsidRDefault="00AC1478">
      <w:pPr>
        <w:pBdr>
          <w:top w:val="nil"/>
          <w:left w:val="nil"/>
          <w:bottom w:val="nil"/>
          <w:right w:val="nil"/>
          <w:between w:val="nil"/>
        </w:pBdr>
        <w:spacing w:after="0"/>
        <w:ind w:left="720"/>
        <w:jc w:val="both"/>
        <w:rPr>
          <w:color w:val="000000"/>
        </w:rPr>
      </w:pPr>
      <w:r>
        <w:rPr>
          <w:color w:val="000000"/>
        </w:rPr>
        <w:t>International CEEPUS Summer Schol on Complex disease, Slovenia, Portoroz</w:t>
      </w:r>
    </w:p>
    <w:p w14:paraId="0000002C" w14:textId="77777777" w:rsidR="00B80E02" w:rsidRDefault="00AC1478">
      <w:pPr>
        <w:numPr>
          <w:ilvl w:val="0"/>
          <w:numId w:val="9"/>
        </w:numPr>
        <w:pBdr>
          <w:top w:val="nil"/>
          <w:left w:val="nil"/>
          <w:bottom w:val="nil"/>
          <w:right w:val="nil"/>
          <w:between w:val="nil"/>
        </w:pBdr>
        <w:spacing w:after="0"/>
        <w:jc w:val="both"/>
      </w:pPr>
      <w:r>
        <w:rPr>
          <w:color w:val="000000"/>
        </w:rPr>
        <w:t>(2015)- FEBS Workshop on Molecular Life Science Education, Association of Biochemists and Molecular Biologists In BiH- Faculty of Medicine, University of Sarajevo</w:t>
      </w:r>
    </w:p>
    <w:p w14:paraId="0000002D" w14:textId="77777777" w:rsidR="00B80E02" w:rsidRDefault="00AC1478">
      <w:pPr>
        <w:numPr>
          <w:ilvl w:val="0"/>
          <w:numId w:val="9"/>
        </w:numPr>
        <w:pBdr>
          <w:top w:val="nil"/>
          <w:left w:val="nil"/>
          <w:bottom w:val="nil"/>
          <w:right w:val="nil"/>
          <w:between w:val="nil"/>
        </w:pBdr>
        <w:spacing w:after="0"/>
        <w:jc w:val="both"/>
      </w:pPr>
      <w:r>
        <w:rPr>
          <w:color w:val="000000"/>
        </w:rPr>
        <w:t xml:space="preserve"> (2014)- CEEPUS III- Central European Excange Program University Study, </w:t>
      </w:r>
    </w:p>
    <w:p w14:paraId="0000002E" w14:textId="77777777" w:rsidR="00B80E02" w:rsidRDefault="00AC1478">
      <w:pPr>
        <w:pBdr>
          <w:top w:val="nil"/>
          <w:left w:val="nil"/>
          <w:bottom w:val="nil"/>
          <w:right w:val="nil"/>
          <w:between w:val="nil"/>
        </w:pBdr>
        <w:spacing w:after="0"/>
        <w:ind w:left="720"/>
        <w:jc w:val="both"/>
        <w:rPr>
          <w:color w:val="000000"/>
        </w:rPr>
      </w:pPr>
      <w:r>
        <w:rPr>
          <w:color w:val="000000"/>
        </w:rPr>
        <w:t>Merkur University Hospital, Vuk  Vrhovac University Clinical for Diabetes, Endocrinology and metabolic disease, Zagreb, Croatia</w:t>
      </w:r>
    </w:p>
    <w:p w14:paraId="0000002F" w14:textId="77777777" w:rsidR="00B80E02" w:rsidRDefault="00AC1478">
      <w:pPr>
        <w:pBdr>
          <w:top w:val="nil"/>
          <w:left w:val="nil"/>
          <w:bottom w:val="nil"/>
          <w:right w:val="nil"/>
          <w:between w:val="nil"/>
        </w:pBdr>
        <w:spacing w:after="0"/>
        <w:ind w:left="720"/>
        <w:jc w:val="both"/>
        <w:rPr>
          <w:color w:val="000000"/>
        </w:rPr>
      </w:pPr>
      <w:r>
        <w:rPr>
          <w:color w:val="000000"/>
        </w:rPr>
        <w:t>Endocrinology Type 2 diabetes mellitus, gestation diabetes mellitus, obesity and metabolic syndrome, metabolic disease</w:t>
      </w:r>
    </w:p>
    <w:p w14:paraId="00000030" w14:textId="77777777" w:rsidR="00B80E02" w:rsidRDefault="00AC1478">
      <w:pPr>
        <w:numPr>
          <w:ilvl w:val="0"/>
          <w:numId w:val="9"/>
        </w:numPr>
        <w:pBdr>
          <w:top w:val="nil"/>
          <w:left w:val="nil"/>
          <w:bottom w:val="nil"/>
          <w:right w:val="nil"/>
          <w:between w:val="nil"/>
        </w:pBdr>
        <w:spacing w:after="0"/>
        <w:jc w:val="both"/>
      </w:pPr>
      <w:r>
        <w:rPr>
          <w:color w:val="000000"/>
        </w:rPr>
        <w:t>(2012)- CEEPUS III- Central European Excange Program University Study,</w:t>
      </w:r>
    </w:p>
    <w:p w14:paraId="00000031" w14:textId="77777777" w:rsidR="00B80E02" w:rsidRDefault="00AC1478">
      <w:pPr>
        <w:pBdr>
          <w:top w:val="nil"/>
          <w:left w:val="nil"/>
          <w:bottom w:val="nil"/>
          <w:right w:val="nil"/>
          <w:between w:val="nil"/>
        </w:pBdr>
        <w:spacing w:after="0"/>
        <w:ind w:left="720"/>
        <w:jc w:val="both"/>
        <w:rPr>
          <w:color w:val="000000"/>
        </w:rPr>
      </w:pPr>
      <w:r>
        <w:rPr>
          <w:color w:val="000000"/>
        </w:rPr>
        <w:t>Chair of Biochemistry and Molecular Biology Faculty of Pharmacy and Biochemistry, University of Zagreb, Zagreb, Croatia</w:t>
      </w:r>
    </w:p>
    <w:p w14:paraId="00000032" w14:textId="77777777" w:rsidR="00B80E02" w:rsidRDefault="00AC1478">
      <w:pPr>
        <w:pBdr>
          <w:top w:val="nil"/>
          <w:left w:val="nil"/>
          <w:bottom w:val="nil"/>
          <w:right w:val="nil"/>
          <w:between w:val="nil"/>
        </w:pBdr>
        <w:spacing w:after="0"/>
        <w:ind w:left="720"/>
        <w:jc w:val="both"/>
        <w:rPr>
          <w:color w:val="000000"/>
        </w:rPr>
      </w:pPr>
      <w:r>
        <w:rPr>
          <w:color w:val="000000"/>
        </w:rPr>
        <w:t>Analysis of genetic variants associated with type 2 diabetes, obesity and metabolic syndrome</w:t>
      </w:r>
    </w:p>
    <w:p w14:paraId="00000033" w14:textId="77777777" w:rsidR="00B80E02" w:rsidRDefault="00AC1478">
      <w:pPr>
        <w:numPr>
          <w:ilvl w:val="0"/>
          <w:numId w:val="9"/>
        </w:numPr>
        <w:pBdr>
          <w:top w:val="nil"/>
          <w:left w:val="nil"/>
          <w:bottom w:val="nil"/>
          <w:right w:val="nil"/>
          <w:between w:val="nil"/>
        </w:pBdr>
        <w:spacing w:after="0"/>
        <w:jc w:val="both"/>
      </w:pPr>
      <w:r>
        <w:rPr>
          <w:color w:val="000000"/>
        </w:rPr>
        <w:t>(2005)- Faculty of Natural Sciences University of Sarajevo, Sarajevo B&amp;H</w:t>
      </w:r>
    </w:p>
    <w:p w14:paraId="00000034" w14:textId="77777777" w:rsidR="00B80E02" w:rsidRDefault="00AC1478">
      <w:pPr>
        <w:pBdr>
          <w:top w:val="nil"/>
          <w:left w:val="nil"/>
          <w:bottom w:val="nil"/>
          <w:right w:val="nil"/>
          <w:between w:val="nil"/>
        </w:pBdr>
        <w:spacing w:after="0"/>
        <w:ind w:left="720"/>
        <w:jc w:val="both"/>
        <w:rPr>
          <w:color w:val="000000"/>
        </w:rPr>
      </w:pPr>
      <w:r>
        <w:rPr>
          <w:color w:val="000000"/>
        </w:rPr>
        <w:t>Importance of Gas Analyzes in Clinical Diagnostics and Modern Approach to QC Diagnostics and WDC (World wide data check)</w:t>
      </w:r>
    </w:p>
    <w:p w14:paraId="00000035" w14:textId="77777777" w:rsidR="00B80E02" w:rsidRDefault="00AC1478">
      <w:pPr>
        <w:numPr>
          <w:ilvl w:val="0"/>
          <w:numId w:val="9"/>
        </w:numPr>
        <w:pBdr>
          <w:top w:val="nil"/>
          <w:left w:val="nil"/>
          <w:bottom w:val="nil"/>
          <w:right w:val="nil"/>
          <w:between w:val="nil"/>
        </w:pBdr>
        <w:spacing w:after="0"/>
        <w:jc w:val="both"/>
      </w:pPr>
      <w:r>
        <w:rPr>
          <w:color w:val="000000"/>
        </w:rPr>
        <w:t>(2004)- Faculty of Chemistry and Chemical Technology - Maribor, Slovenia,</w:t>
      </w:r>
    </w:p>
    <w:p w14:paraId="00000036" w14:textId="77777777" w:rsidR="00B80E02" w:rsidRDefault="00AC1478">
      <w:pPr>
        <w:pBdr>
          <w:top w:val="nil"/>
          <w:left w:val="nil"/>
          <w:bottom w:val="nil"/>
          <w:right w:val="nil"/>
          <w:between w:val="nil"/>
        </w:pBdr>
        <w:ind w:left="720"/>
        <w:jc w:val="both"/>
        <w:rPr>
          <w:color w:val="000000"/>
        </w:rPr>
      </w:pPr>
      <w:r>
        <w:rPr>
          <w:color w:val="000000"/>
        </w:rPr>
        <w:t>Obtaining extracts of natural ingredients and determining pharmacological and toxicological properties</w:t>
      </w:r>
    </w:p>
    <w:p w14:paraId="00000037" w14:textId="77777777" w:rsidR="00B80E02" w:rsidRDefault="00AC1478">
      <w:pPr>
        <w:rPr>
          <w:b/>
        </w:rPr>
      </w:pPr>
      <w:r>
        <w:rPr>
          <w:b/>
        </w:rPr>
        <w:t>Teaching work</w:t>
      </w:r>
    </w:p>
    <w:p w14:paraId="00000038" w14:textId="77777777" w:rsidR="00B80E02" w:rsidRDefault="00AC1478">
      <w:pPr>
        <w:numPr>
          <w:ilvl w:val="0"/>
          <w:numId w:val="9"/>
        </w:numPr>
        <w:pBdr>
          <w:top w:val="nil"/>
          <w:left w:val="nil"/>
          <w:bottom w:val="nil"/>
          <w:right w:val="nil"/>
          <w:between w:val="nil"/>
        </w:pBdr>
      </w:pPr>
      <w:r>
        <w:rPr>
          <w:i/>
          <w:color w:val="000000"/>
        </w:rPr>
        <w:t>Integrated study of 1st and 2nd cycle of Faculty of Pharmacy, University of Sarajevo</w:t>
      </w:r>
    </w:p>
    <w:p w14:paraId="00000039" w14:textId="77777777" w:rsidR="00B80E02" w:rsidRDefault="00AC1478">
      <w:pPr>
        <w:ind w:left="360"/>
        <w:rPr>
          <w:i/>
        </w:rPr>
      </w:pPr>
      <w:r>
        <w:rPr>
          <w:i/>
        </w:rPr>
        <w:t>Teaching Subjects:</w:t>
      </w:r>
    </w:p>
    <w:p w14:paraId="0000003A" w14:textId="77777777" w:rsidR="00B80E02" w:rsidRDefault="00AC1478">
      <w:pPr>
        <w:pBdr>
          <w:top w:val="nil"/>
          <w:left w:val="nil"/>
          <w:bottom w:val="nil"/>
          <w:right w:val="nil"/>
          <w:between w:val="nil"/>
        </w:pBdr>
        <w:spacing w:after="0"/>
        <w:ind w:left="720"/>
        <w:rPr>
          <w:color w:val="000000"/>
        </w:rPr>
      </w:pPr>
      <w:r>
        <w:rPr>
          <w:color w:val="000000"/>
        </w:rPr>
        <w:t>Clinical Biochemistry I</w:t>
      </w:r>
    </w:p>
    <w:p w14:paraId="0000003B" w14:textId="77777777" w:rsidR="00B80E02" w:rsidRDefault="00AC1478">
      <w:pPr>
        <w:pBdr>
          <w:top w:val="nil"/>
          <w:left w:val="nil"/>
          <w:bottom w:val="nil"/>
          <w:right w:val="nil"/>
          <w:between w:val="nil"/>
        </w:pBdr>
        <w:spacing w:after="0"/>
        <w:ind w:left="720"/>
        <w:rPr>
          <w:color w:val="000000"/>
        </w:rPr>
      </w:pPr>
      <w:r>
        <w:rPr>
          <w:color w:val="000000"/>
        </w:rPr>
        <w:t>Clinical Biochemistry II</w:t>
      </w:r>
    </w:p>
    <w:p w14:paraId="0000003C" w14:textId="77777777" w:rsidR="00B80E02" w:rsidRDefault="00AC1478">
      <w:pPr>
        <w:pBdr>
          <w:top w:val="nil"/>
          <w:left w:val="nil"/>
          <w:bottom w:val="nil"/>
          <w:right w:val="nil"/>
          <w:between w:val="nil"/>
        </w:pBdr>
        <w:spacing w:after="0"/>
        <w:ind w:left="720"/>
      </w:pPr>
      <w:r>
        <w:t>Medical biochemistry</w:t>
      </w:r>
    </w:p>
    <w:p w14:paraId="0000003D" w14:textId="60A56615" w:rsidR="00B80E02" w:rsidRDefault="00AC1478">
      <w:pPr>
        <w:pBdr>
          <w:top w:val="nil"/>
          <w:left w:val="nil"/>
          <w:bottom w:val="nil"/>
          <w:right w:val="nil"/>
          <w:between w:val="nil"/>
        </w:pBdr>
        <w:spacing w:after="0"/>
        <w:ind w:left="720"/>
        <w:rPr>
          <w:color w:val="000000"/>
        </w:rPr>
      </w:pPr>
      <w:r>
        <w:rPr>
          <w:color w:val="000000"/>
        </w:rPr>
        <w:t>Selected Topics in Clinical Biochemistry II-Biomarkers</w:t>
      </w:r>
    </w:p>
    <w:p w14:paraId="444A181C" w14:textId="698BB3E6" w:rsidR="00096B9E" w:rsidRDefault="00096B9E">
      <w:pPr>
        <w:pBdr>
          <w:top w:val="nil"/>
          <w:left w:val="nil"/>
          <w:bottom w:val="nil"/>
          <w:right w:val="nil"/>
          <w:between w:val="nil"/>
        </w:pBdr>
        <w:spacing w:after="0"/>
        <w:ind w:left="720"/>
        <w:rPr>
          <w:color w:val="000000"/>
        </w:rPr>
      </w:pPr>
    </w:p>
    <w:p w14:paraId="2F817491" w14:textId="70DF5B58" w:rsidR="00096B9E" w:rsidRDefault="00096B9E">
      <w:pPr>
        <w:pBdr>
          <w:top w:val="nil"/>
          <w:left w:val="nil"/>
          <w:bottom w:val="nil"/>
          <w:right w:val="nil"/>
          <w:between w:val="nil"/>
        </w:pBdr>
        <w:spacing w:after="0"/>
        <w:ind w:left="720"/>
        <w:rPr>
          <w:color w:val="000000"/>
        </w:rPr>
      </w:pPr>
      <w:r w:rsidRPr="00096B9E">
        <w:rPr>
          <w:color w:val="000000"/>
        </w:rPr>
        <w:t xml:space="preserve">University of Sarajevo </w:t>
      </w:r>
      <w:r w:rsidR="00BC684F">
        <w:rPr>
          <w:color w:val="000000"/>
        </w:rPr>
        <w:t>„</w:t>
      </w:r>
      <w:r w:rsidRPr="00096B9E">
        <w:rPr>
          <w:color w:val="000000"/>
        </w:rPr>
        <w:t>Professor Zdravko Grebo</w:t>
      </w:r>
      <w:r w:rsidR="00BC684F">
        <w:rPr>
          <w:color w:val="000000"/>
        </w:rPr>
        <w:t>“</w:t>
      </w:r>
      <w:r w:rsidRPr="00096B9E">
        <w:rPr>
          <w:color w:val="000000"/>
        </w:rPr>
        <w:t xml:space="preserve"> Center for Interdisciplinary Studies (CIS)</w:t>
      </w:r>
      <w:r w:rsidR="00BC684F">
        <w:rPr>
          <w:color w:val="000000"/>
        </w:rPr>
        <w:t>-</w:t>
      </w:r>
      <w:bookmarkStart w:id="0" w:name="_GoBack"/>
      <w:bookmarkEnd w:id="0"/>
    </w:p>
    <w:p w14:paraId="11625A5A" w14:textId="65405A91" w:rsidR="00096B9E" w:rsidRDefault="00BC684F" w:rsidP="00BC684F">
      <w:pPr>
        <w:pBdr>
          <w:top w:val="nil"/>
          <w:left w:val="nil"/>
          <w:bottom w:val="nil"/>
          <w:right w:val="nil"/>
          <w:between w:val="nil"/>
        </w:pBdr>
        <w:spacing w:after="0"/>
        <w:ind w:left="720"/>
        <w:rPr>
          <w:color w:val="000000"/>
        </w:rPr>
      </w:pPr>
      <w:r w:rsidRPr="00BC684F">
        <w:rPr>
          <w:color w:val="000000"/>
        </w:rPr>
        <w:t>Nutritionism</w:t>
      </w:r>
    </w:p>
    <w:p w14:paraId="6ECAF215" w14:textId="77777777" w:rsidR="00BC684F" w:rsidRDefault="00BC684F">
      <w:pPr>
        <w:pBdr>
          <w:top w:val="nil"/>
          <w:left w:val="nil"/>
          <w:bottom w:val="nil"/>
          <w:right w:val="nil"/>
          <w:between w:val="nil"/>
        </w:pBdr>
        <w:spacing w:after="0"/>
        <w:ind w:left="720"/>
        <w:rPr>
          <w:color w:val="000000"/>
        </w:rPr>
      </w:pPr>
    </w:p>
    <w:p w14:paraId="30D8A62F" w14:textId="77777777" w:rsidR="00BC684F" w:rsidRDefault="00BC684F">
      <w:pPr>
        <w:pBdr>
          <w:top w:val="nil"/>
          <w:left w:val="nil"/>
          <w:bottom w:val="nil"/>
          <w:right w:val="nil"/>
          <w:between w:val="nil"/>
        </w:pBdr>
        <w:spacing w:after="0"/>
        <w:ind w:left="720"/>
        <w:rPr>
          <w:color w:val="000000"/>
        </w:rPr>
      </w:pPr>
    </w:p>
    <w:p w14:paraId="0C5747C5" w14:textId="77777777" w:rsidR="00BC684F" w:rsidRDefault="00BC684F">
      <w:pPr>
        <w:pBdr>
          <w:top w:val="nil"/>
          <w:left w:val="nil"/>
          <w:bottom w:val="nil"/>
          <w:right w:val="nil"/>
          <w:between w:val="nil"/>
        </w:pBdr>
        <w:spacing w:after="0"/>
        <w:ind w:left="720"/>
        <w:rPr>
          <w:color w:val="000000"/>
        </w:rPr>
      </w:pPr>
    </w:p>
    <w:p w14:paraId="07BF65D4" w14:textId="026C35C4" w:rsidR="00BC684F" w:rsidRDefault="00BC684F">
      <w:pPr>
        <w:pBdr>
          <w:top w:val="nil"/>
          <w:left w:val="nil"/>
          <w:bottom w:val="nil"/>
          <w:right w:val="nil"/>
          <w:between w:val="nil"/>
        </w:pBdr>
        <w:spacing w:after="0"/>
        <w:ind w:left="720"/>
        <w:rPr>
          <w:color w:val="000000"/>
        </w:rPr>
      </w:pPr>
      <w:r w:rsidRPr="00BC684F">
        <w:rPr>
          <w:color w:val="000000"/>
        </w:rPr>
        <w:lastRenderedPageBreak/>
        <w:t>Teaching Subjects:</w:t>
      </w:r>
    </w:p>
    <w:p w14:paraId="5050AB11" w14:textId="77777777" w:rsidR="00BC684F" w:rsidRDefault="00BC684F">
      <w:pPr>
        <w:pBdr>
          <w:top w:val="nil"/>
          <w:left w:val="nil"/>
          <w:bottom w:val="nil"/>
          <w:right w:val="nil"/>
          <w:between w:val="nil"/>
        </w:pBdr>
        <w:spacing w:after="0"/>
        <w:ind w:left="720"/>
        <w:rPr>
          <w:color w:val="000000"/>
        </w:rPr>
      </w:pPr>
    </w:p>
    <w:p w14:paraId="0000003E" w14:textId="54B21EB3" w:rsidR="00B80E02" w:rsidRDefault="00BC684F">
      <w:pPr>
        <w:pBdr>
          <w:top w:val="nil"/>
          <w:left w:val="nil"/>
          <w:bottom w:val="nil"/>
          <w:right w:val="nil"/>
          <w:between w:val="nil"/>
        </w:pBdr>
        <w:spacing w:after="0"/>
        <w:ind w:left="720"/>
        <w:rPr>
          <w:color w:val="000000"/>
        </w:rPr>
      </w:pPr>
      <w:r w:rsidRPr="00BC684F">
        <w:rPr>
          <w:color w:val="000000"/>
        </w:rPr>
        <w:t>food chemistry and biochemistry</w:t>
      </w:r>
    </w:p>
    <w:p w14:paraId="64430134" w14:textId="77777777" w:rsidR="00BC684F" w:rsidRDefault="00BC684F">
      <w:pPr>
        <w:pBdr>
          <w:top w:val="nil"/>
          <w:left w:val="nil"/>
          <w:bottom w:val="nil"/>
          <w:right w:val="nil"/>
          <w:between w:val="nil"/>
        </w:pBdr>
        <w:spacing w:after="0"/>
        <w:ind w:left="720"/>
        <w:rPr>
          <w:color w:val="000000"/>
        </w:rPr>
      </w:pPr>
    </w:p>
    <w:p w14:paraId="0000003F" w14:textId="77777777" w:rsidR="00B80E02" w:rsidRDefault="00AC1478">
      <w:pPr>
        <w:numPr>
          <w:ilvl w:val="0"/>
          <w:numId w:val="9"/>
        </w:numPr>
        <w:pBdr>
          <w:top w:val="nil"/>
          <w:left w:val="nil"/>
          <w:bottom w:val="nil"/>
          <w:right w:val="nil"/>
          <w:between w:val="nil"/>
        </w:pBdr>
        <w:rPr>
          <w:color w:val="000000"/>
        </w:rPr>
      </w:pPr>
      <w:r>
        <w:rPr>
          <w:color w:val="000000"/>
        </w:rPr>
        <w:t>III cycle of studies at the Faculty of Pharmacy, University of Sarajevo</w:t>
      </w:r>
    </w:p>
    <w:p w14:paraId="00000040" w14:textId="77777777" w:rsidR="00B80E02" w:rsidRDefault="00AC1478">
      <w:pPr>
        <w:ind w:firstLine="360"/>
        <w:rPr>
          <w:i/>
          <w:color w:val="000000"/>
        </w:rPr>
      </w:pPr>
      <w:r>
        <w:rPr>
          <w:i/>
          <w:color w:val="000000"/>
        </w:rPr>
        <w:t>Teaching Subjects:</w:t>
      </w:r>
    </w:p>
    <w:p w14:paraId="00000041" w14:textId="77777777" w:rsidR="00B80E02" w:rsidRDefault="00AC1478">
      <w:pPr>
        <w:numPr>
          <w:ilvl w:val="0"/>
          <w:numId w:val="8"/>
        </w:numPr>
        <w:spacing w:after="0"/>
        <w:rPr>
          <w:color w:val="000000"/>
        </w:rPr>
      </w:pPr>
      <w:r>
        <w:rPr>
          <w:color w:val="000000"/>
        </w:rPr>
        <w:t>A modern approach in the diagnosis and monitoring of diabetes mellitus</w:t>
      </w:r>
    </w:p>
    <w:p w14:paraId="00000042" w14:textId="77777777" w:rsidR="00B80E02" w:rsidRDefault="00AC1478">
      <w:pPr>
        <w:numPr>
          <w:ilvl w:val="0"/>
          <w:numId w:val="8"/>
        </w:numPr>
        <w:spacing w:after="0"/>
      </w:pPr>
      <w:r>
        <w:t>Fundamentals of molecular diagnostics in clinical biochemistry</w:t>
      </w:r>
    </w:p>
    <w:p w14:paraId="00000043" w14:textId="77777777" w:rsidR="00B80E02" w:rsidRDefault="00AC1478">
      <w:pPr>
        <w:numPr>
          <w:ilvl w:val="0"/>
          <w:numId w:val="8"/>
        </w:numPr>
        <w:spacing w:after="0"/>
      </w:pPr>
      <w:r>
        <w:t>Molecular basis of disease</w:t>
      </w:r>
    </w:p>
    <w:p w14:paraId="00000044" w14:textId="77777777" w:rsidR="00B80E02" w:rsidRDefault="00AC1478">
      <w:pPr>
        <w:numPr>
          <w:ilvl w:val="0"/>
          <w:numId w:val="8"/>
        </w:numPr>
      </w:pPr>
      <w:r>
        <w:t>Oxidative stress in the pathogenesis of disease with reference to biomarkers</w:t>
      </w:r>
    </w:p>
    <w:p w14:paraId="00000045" w14:textId="77777777" w:rsidR="00B80E02" w:rsidRDefault="00B80E02"/>
    <w:p w14:paraId="00000046" w14:textId="77777777" w:rsidR="00B80E02" w:rsidRDefault="00AC1478">
      <w:pPr>
        <w:rPr>
          <w:b/>
          <w:color w:val="000000"/>
        </w:rPr>
      </w:pPr>
      <w:r>
        <w:rPr>
          <w:b/>
          <w:color w:val="000000"/>
        </w:rPr>
        <w:t>Specializations</w:t>
      </w:r>
    </w:p>
    <w:p w14:paraId="00000047" w14:textId="77777777" w:rsidR="00B80E02" w:rsidRDefault="00AC1478">
      <w:pPr>
        <w:numPr>
          <w:ilvl w:val="0"/>
          <w:numId w:val="9"/>
        </w:numPr>
        <w:pBdr>
          <w:top w:val="nil"/>
          <w:left w:val="nil"/>
          <w:bottom w:val="nil"/>
          <w:right w:val="nil"/>
          <w:between w:val="nil"/>
        </w:pBdr>
        <w:rPr>
          <w:color w:val="000000"/>
        </w:rPr>
      </w:pPr>
      <w:r>
        <w:rPr>
          <w:color w:val="000000"/>
        </w:rPr>
        <w:t>Mentor and examiner for specialization in Medical Biochemistry and laboratory diagnostics</w:t>
      </w:r>
    </w:p>
    <w:p w14:paraId="00000048" w14:textId="77777777" w:rsidR="00B80E02" w:rsidRDefault="00B80E02">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p>
    <w:p w14:paraId="00000049" w14:textId="77777777" w:rsidR="00B80E02" w:rsidRDefault="00AC1478">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Activities at the Faculty: </w:t>
      </w:r>
    </w:p>
    <w:p w14:paraId="0000004A" w14:textId="77777777" w:rsidR="00B80E02" w:rsidRDefault="00B80E02">
      <w:pPr>
        <w:pBdr>
          <w:top w:val="nil"/>
          <w:left w:val="nil"/>
          <w:bottom w:val="nil"/>
          <w:right w:val="nil"/>
          <w:between w:val="nil"/>
        </w:pBdr>
        <w:spacing w:after="0" w:line="240" w:lineRule="auto"/>
        <w:rPr>
          <w:rFonts w:ascii="Times New Roman" w:eastAsia="Times New Roman" w:hAnsi="Times New Roman" w:cs="Times New Roman"/>
          <w:b/>
          <w:sz w:val="23"/>
          <w:szCs w:val="23"/>
        </w:rPr>
      </w:pPr>
    </w:p>
    <w:p w14:paraId="0000004B" w14:textId="77777777" w:rsidR="00B80E02" w:rsidRDefault="00AC1478">
      <w:pPr>
        <w:numPr>
          <w:ilvl w:val="0"/>
          <w:numId w:val="9"/>
        </w:numPr>
        <w:spacing w:after="68" w:line="240" w:lineRule="auto"/>
      </w:pPr>
      <w:r>
        <w:t>2021-Head of the Department of Department of Pharmaceutical Biochemistry and Laboratory Diagnostics</w:t>
      </w:r>
    </w:p>
    <w:p w14:paraId="0000004C" w14:textId="77777777" w:rsidR="00B80E02" w:rsidRDefault="00B80E02">
      <w:pPr>
        <w:pBdr>
          <w:top w:val="nil"/>
          <w:left w:val="nil"/>
          <w:bottom w:val="nil"/>
          <w:right w:val="nil"/>
          <w:between w:val="nil"/>
        </w:pBdr>
        <w:spacing w:after="0" w:line="240" w:lineRule="auto"/>
        <w:rPr>
          <w:rFonts w:ascii="Times New Roman" w:eastAsia="Times New Roman" w:hAnsi="Times New Roman" w:cs="Times New Roman"/>
          <w:sz w:val="23"/>
          <w:szCs w:val="23"/>
        </w:rPr>
      </w:pPr>
    </w:p>
    <w:p w14:paraId="0000004D" w14:textId="77777777" w:rsidR="00B80E02" w:rsidRDefault="00AC1478">
      <w:pPr>
        <w:numPr>
          <w:ilvl w:val="0"/>
          <w:numId w:val="9"/>
        </w:numPr>
        <w:pBdr>
          <w:top w:val="nil"/>
          <w:left w:val="nil"/>
          <w:bottom w:val="nil"/>
          <w:right w:val="nil"/>
          <w:between w:val="nil"/>
        </w:pBdr>
        <w:spacing w:after="68" w:line="240" w:lineRule="auto"/>
        <w:rPr>
          <w:color w:val="000000"/>
        </w:rPr>
      </w:pPr>
      <w:r>
        <w:rPr>
          <w:color w:val="000000"/>
        </w:rPr>
        <w:t xml:space="preserve">2018-on going </w:t>
      </w:r>
    </w:p>
    <w:p w14:paraId="0000004E" w14:textId="77777777" w:rsidR="00B80E02" w:rsidRDefault="00AC1478">
      <w:pPr>
        <w:pBdr>
          <w:top w:val="nil"/>
          <w:left w:val="nil"/>
          <w:bottom w:val="nil"/>
          <w:right w:val="nil"/>
          <w:between w:val="nil"/>
        </w:pBdr>
        <w:spacing w:after="68" w:line="240" w:lineRule="auto"/>
        <w:ind w:left="720"/>
        <w:rPr>
          <w:color w:val="000000"/>
        </w:rPr>
      </w:pPr>
      <w:r>
        <w:rPr>
          <w:color w:val="000000"/>
        </w:rPr>
        <w:t>Member of the Quality Assurance Committee of the Faculty of Pharmacy, University of Sarajevo</w:t>
      </w:r>
    </w:p>
    <w:p w14:paraId="0000004F" w14:textId="77777777" w:rsidR="00B80E02" w:rsidRDefault="00B80E02"/>
    <w:p w14:paraId="00000050" w14:textId="77777777" w:rsidR="00B80E02" w:rsidRDefault="00AC1478">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Projects:</w:t>
      </w:r>
    </w:p>
    <w:p w14:paraId="00000051" w14:textId="77777777" w:rsidR="00B80E02" w:rsidRDefault="00B80E02">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14:paraId="00000052" w14:textId="77777777" w:rsidR="00B80E02" w:rsidRDefault="00AC1478">
      <w:pPr>
        <w:pBdr>
          <w:top w:val="nil"/>
          <w:left w:val="nil"/>
          <w:bottom w:val="nil"/>
          <w:right w:val="nil"/>
          <w:between w:val="nil"/>
        </w:pBdr>
        <w:spacing w:after="0"/>
        <w:ind w:left="720"/>
        <w:jc w:val="both"/>
        <w:rPr>
          <w:b/>
          <w:color w:val="000000"/>
        </w:rPr>
      </w:pPr>
      <w:r>
        <w:rPr>
          <w:b/>
          <w:color w:val="000000"/>
        </w:rPr>
        <w:t>International projects:</w:t>
      </w:r>
    </w:p>
    <w:p w14:paraId="00000053" w14:textId="77777777" w:rsidR="00B80E02" w:rsidRDefault="00B80E02">
      <w:pPr>
        <w:pBdr>
          <w:top w:val="nil"/>
          <w:left w:val="nil"/>
          <w:bottom w:val="nil"/>
          <w:right w:val="nil"/>
          <w:between w:val="nil"/>
        </w:pBdr>
        <w:spacing w:after="0"/>
        <w:ind w:left="720"/>
        <w:jc w:val="both"/>
        <w:rPr>
          <w:b/>
        </w:rPr>
      </w:pPr>
    </w:p>
    <w:p w14:paraId="00000054" w14:textId="77777777" w:rsidR="00B80E02" w:rsidRDefault="00AC1478">
      <w:pPr>
        <w:pBdr>
          <w:top w:val="nil"/>
          <w:left w:val="nil"/>
          <w:bottom w:val="nil"/>
          <w:right w:val="nil"/>
          <w:between w:val="nil"/>
        </w:pBdr>
        <w:spacing w:after="0"/>
        <w:ind w:left="720"/>
        <w:jc w:val="both"/>
      </w:pPr>
      <w:r>
        <w:t>2021-2025 Erasmus+ project for Capacity Building in the field of Hgiher Education - CBHE</w:t>
      </w:r>
    </w:p>
    <w:p w14:paraId="00000055" w14:textId="77777777" w:rsidR="00B80E02" w:rsidRDefault="00AC1478">
      <w:pPr>
        <w:pBdr>
          <w:top w:val="nil"/>
          <w:left w:val="nil"/>
          <w:bottom w:val="nil"/>
          <w:right w:val="nil"/>
          <w:between w:val="nil"/>
        </w:pBdr>
        <w:spacing w:after="0"/>
        <w:ind w:left="720"/>
        <w:jc w:val="both"/>
      </w:pPr>
      <w:r>
        <w:t>,,Innovating quality assessment tools for pharmacy studies in Bosnia and Herzegovina“ (IQPharm).</w:t>
      </w:r>
    </w:p>
    <w:p w14:paraId="00000056" w14:textId="77777777" w:rsidR="00B80E02" w:rsidRDefault="00AC1478">
      <w:pPr>
        <w:pBdr>
          <w:top w:val="nil"/>
          <w:left w:val="nil"/>
          <w:bottom w:val="nil"/>
          <w:right w:val="nil"/>
          <w:between w:val="nil"/>
        </w:pBdr>
        <w:spacing w:after="0"/>
        <w:ind w:left="720"/>
        <w:jc w:val="both"/>
      </w:pPr>
      <w:r>
        <w:t>Project leader: Prof.dr Tamer Bego</w:t>
      </w:r>
    </w:p>
    <w:p w14:paraId="00000057" w14:textId="77777777" w:rsidR="00B80E02" w:rsidRDefault="00B80E02">
      <w:pPr>
        <w:pBdr>
          <w:top w:val="nil"/>
          <w:left w:val="nil"/>
          <w:bottom w:val="nil"/>
          <w:right w:val="nil"/>
          <w:between w:val="nil"/>
        </w:pBdr>
        <w:spacing w:after="0"/>
        <w:ind w:left="720"/>
        <w:jc w:val="both"/>
        <w:rPr>
          <w:b/>
          <w:color w:val="000000"/>
        </w:rPr>
      </w:pPr>
    </w:p>
    <w:p w14:paraId="00000058" w14:textId="77777777" w:rsidR="00B80E02" w:rsidRDefault="00AC1478">
      <w:pPr>
        <w:pBdr>
          <w:top w:val="nil"/>
          <w:left w:val="nil"/>
          <w:bottom w:val="nil"/>
          <w:right w:val="nil"/>
          <w:between w:val="nil"/>
        </w:pBdr>
        <w:spacing w:after="0"/>
        <w:ind w:left="720"/>
        <w:jc w:val="both"/>
        <w:rPr>
          <w:color w:val="000000"/>
        </w:rPr>
      </w:pPr>
      <w:r>
        <w:rPr>
          <w:color w:val="000000"/>
        </w:rPr>
        <w:t>2018-2020</w:t>
      </w:r>
      <w:r>
        <w:rPr>
          <w:color w:val="000000"/>
        </w:rPr>
        <w:tab/>
        <w:t>Wellcome Trust. Seed Award in Science</w:t>
      </w:r>
    </w:p>
    <w:p w14:paraId="00000059" w14:textId="77777777" w:rsidR="00B80E02" w:rsidRDefault="00AC1478">
      <w:pPr>
        <w:pBdr>
          <w:top w:val="nil"/>
          <w:left w:val="nil"/>
          <w:bottom w:val="nil"/>
          <w:right w:val="nil"/>
          <w:between w:val="nil"/>
        </w:pBdr>
        <w:spacing w:after="0"/>
        <w:ind w:left="720"/>
        <w:jc w:val="both"/>
        <w:rPr>
          <w:color w:val="000000"/>
        </w:rPr>
      </w:pPr>
      <w:r>
        <w:rPr>
          <w:color w:val="000000"/>
        </w:rPr>
        <w:t xml:space="preserve">Project title: "Interaction between omeprazole and gliclazide in CYP2C19 normal/ ultrarapid metabolisers" (209943/Z/17/Z). </w:t>
      </w:r>
    </w:p>
    <w:p w14:paraId="0000005A" w14:textId="77777777" w:rsidR="00B80E02" w:rsidRDefault="00AC1478">
      <w:pPr>
        <w:pBdr>
          <w:top w:val="nil"/>
          <w:left w:val="nil"/>
          <w:bottom w:val="nil"/>
          <w:right w:val="nil"/>
          <w:between w:val="nil"/>
        </w:pBdr>
        <w:spacing w:after="0"/>
        <w:ind w:left="720"/>
        <w:jc w:val="both"/>
        <w:rPr>
          <w:color w:val="000000"/>
        </w:rPr>
      </w:pPr>
      <w:r>
        <w:rPr>
          <w:color w:val="000000"/>
        </w:rPr>
        <w:t>Project leader: Doc.dr. Tanja Dujić</w:t>
      </w:r>
    </w:p>
    <w:p w14:paraId="0000005B" w14:textId="77777777" w:rsidR="00B80E02" w:rsidRDefault="00B80E02">
      <w:pPr>
        <w:pBdr>
          <w:top w:val="nil"/>
          <w:left w:val="nil"/>
          <w:bottom w:val="nil"/>
          <w:right w:val="nil"/>
          <w:between w:val="nil"/>
        </w:pBdr>
        <w:spacing w:after="0"/>
        <w:ind w:left="720"/>
        <w:jc w:val="both"/>
        <w:rPr>
          <w:color w:val="000000"/>
        </w:rPr>
      </w:pPr>
    </w:p>
    <w:p w14:paraId="0000005C" w14:textId="77777777" w:rsidR="00B80E02" w:rsidRDefault="00AC1478">
      <w:pPr>
        <w:pBdr>
          <w:top w:val="nil"/>
          <w:left w:val="nil"/>
          <w:bottom w:val="nil"/>
          <w:right w:val="nil"/>
          <w:between w:val="nil"/>
        </w:pBdr>
        <w:spacing w:after="0"/>
        <w:ind w:left="720"/>
        <w:jc w:val="both"/>
        <w:rPr>
          <w:b/>
          <w:color w:val="000000"/>
        </w:rPr>
      </w:pPr>
      <w:r>
        <w:rPr>
          <w:b/>
          <w:color w:val="000000"/>
        </w:rPr>
        <w:t>Projects funded by the Federal Ministry of Science and Education:</w:t>
      </w:r>
    </w:p>
    <w:p w14:paraId="0000005D" w14:textId="77777777" w:rsidR="00B80E02" w:rsidRDefault="00B80E02">
      <w:pPr>
        <w:pBdr>
          <w:top w:val="nil"/>
          <w:left w:val="nil"/>
          <w:bottom w:val="nil"/>
          <w:right w:val="nil"/>
          <w:between w:val="nil"/>
        </w:pBdr>
        <w:spacing w:after="0"/>
        <w:ind w:left="720"/>
        <w:jc w:val="both"/>
        <w:rPr>
          <w:color w:val="000000"/>
        </w:rPr>
      </w:pPr>
    </w:p>
    <w:p w14:paraId="0000005E" w14:textId="77777777" w:rsidR="00B80E02" w:rsidRDefault="00AC1478">
      <w:pPr>
        <w:pBdr>
          <w:top w:val="nil"/>
          <w:left w:val="nil"/>
          <w:bottom w:val="nil"/>
          <w:right w:val="nil"/>
          <w:between w:val="nil"/>
        </w:pBdr>
        <w:spacing w:after="0"/>
        <w:ind w:left="720"/>
        <w:jc w:val="both"/>
        <w:rPr>
          <w:color w:val="000000"/>
        </w:rPr>
      </w:pPr>
      <w:r>
        <w:rPr>
          <w:color w:val="000000"/>
        </w:rPr>
        <w:t>2017-2019</w:t>
      </w:r>
    </w:p>
    <w:p w14:paraId="0000005F" w14:textId="77777777" w:rsidR="00B80E02" w:rsidRDefault="00AC1478">
      <w:pPr>
        <w:pBdr>
          <w:top w:val="nil"/>
          <w:left w:val="nil"/>
          <w:bottom w:val="nil"/>
          <w:right w:val="nil"/>
          <w:between w:val="nil"/>
        </w:pBdr>
        <w:spacing w:after="0"/>
        <w:ind w:left="720"/>
        <w:jc w:val="both"/>
        <w:rPr>
          <w:color w:val="000000"/>
        </w:rPr>
      </w:pPr>
      <w:r>
        <w:rPr>
          <w:color w:val="000000"/>
        </w:rPr>
        <w:lastRenderedPageBreak/>
        <w:t xml:space="preserve">Project title:“ Importance of determination of parameters of oxidative stress, inflammation and hemostasis in early diagnosis of obesity in the pediatric population“. </w:t>
      </w:r>
    </w:p>
    <w:p w14:paraId="00000060" w14:textId="77777777" w:rsidR="00B80E02" w:rsidRDefault="00AC1478">
      <w:pPr>
        <w:pBdr>
          <w:top w:val="nil"/>
          <w:left w:val="nil"/>
          <w:bottom w:val="nil"/>
          <w:right w:val="nil"/>
          <w:between w:val="nil"/>
        </w:pBdr>
        <w:spacing w:after="0"/>
        <w:ind w:left="720"/>
        <w:jc w:val="both"/>
        <w:rPr>
          <w:color w:val="000000"/>
        </w:rPr>
      </w:pPr>
      <w:r>
        <w:rPr>
          <w:color w:val="000000"/>
        </w:rPr>
        <w:t>Project leader: Doc.dr. Maja Malenica</w:t>
      </w:r>
    </w:p>
    <w:p w14:paraId="00000061" w14:textId="77777777" w:rsidR="00B80E02" w:rsidRDefault="00B80E02">
      <w:pPr>
        <w:pBdr>
          <w:top w:val="nil"/>
          <w:left w:val="nil"/>
          <w:bottom w:val="nil"/>
          <w:right w:val="nil"/>
          <w:between w:val="nil"/>
        </w:pBdr>
        <w:spacing w:after="0"/>
        <w:ind w:left="720"/>
        <w:jc w:val="both"/>
        <w:rPr>
          <w:b/>
          <w:color w:val="000000"/>
          <w:sz w:val="23"/>
          <w:szCs w:val="23"/>
        </w:rPr>
      </w:pPr>
    </w:p>
    <w:p w14:paraId="00000062"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2017- 2019</w:t>
      </w:r>
      <w:r>
        <w:rPr>
          <w:color w:val="000000"/>
          <w:sz w:val="23"/>
          <w:szCs w:val="23"/>
        </w:rPr>
        <w:tab/>
      </w:r>
    </w:p>
    <w:p w14:paraId="00000063"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 xml:space="preserve">Project title: „"Improving Solubility and Biological Activity of 3-Cinnamyl-4-Hydroxycumarin Derivatives by Inclusion by Complexing with Hydrophilic Biciklodextrin Derivatives“ </w:t>
      </w:r>
    </w:p>
    <w:p w14:paraId="00000064"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Project leader: Doc.dr. Jasmina Hadžiabdić</w:t>
      </w:r>
    </w:p>
    <w:p w14:paraId="00000065" w14:textId="77777777" w:rsidR="00B80E02" w:rsidRDefault="00B80E02">
      <w:pPr>
        <w:pBdr>
          <w:top w:val="nil"/>
          <w:left w:val="nil"/>
          <w:bottom w:val="nil"/>
          <w:right w:val="nil"/>
          <w:between w:val="nil"/>
        </w:pBdr>
        <w:spacing w:after="0"/>
        <w:ind w:left="720"/>
        <w:jc w:val="both"/>
        <w:rPr>
          <w:b/>
          <w:sz w:val="23"/>
          <w:szCs w:val="23"/>
        </w:rPr>
      </w:pPr>
    </w:p>
    <w:p w14:paraId="00000066" w14:textId="77777777" w:rsidR="00B80E02" w:rsidRDefault="00B80E02">
      <w:pPr>
        <w:pBdr>
          <w:top w:val="nil"/>
          <w:left w:val="nil"/>
          <w:bottom w:val="nil"/>
          <w:right w:val="nil"/>
          <w:between w:val="nil"/>
        </w:pBdr>
        <w:spacing w:after="0"/>
        <w:ind w:left="720"/>
        <w:jc w:val="both"/>
        <w:rPr>
          <w:b/>
          <w:sz w:val="23"/>
          <w:szCs w:val="23"/>
        </w:rPr>
      </w:pPr>
    </w:p>
    <w:p w14:paraId="00000067" w14:textId="77777777" w:rsidR="00B80E02" w:rsidRDefault="00B80E02">
      <w:pPr>
        <w:pBdr>
          <w:top w:val="nil"/>
          <w:left w:val="nil"/>
          <w:bottom w:val="nil"/>
          <w:right w:val="nil"/>
          <w:between w:val="nil"/>
        </w:pBdr>
        <w:spacing w:after="0"/>
        <w:ind w:left="720"/>
        <w:jc w:val="both"/>
        <w:rPr>
          <w:b/>
          <w:sz w:val="23"/>
          <w:szCs w:val="23"/>
        </w:rPr>
      </w:pPr>
    </w:p>
    <w:p w14:paraId="00000068" w14:textId="77777777" w:rsidR="00B80E02" w:rsidRDefault="00B80E02">
      <w:pPr>
        <w:numPr>
          <w:ilvl w:val="1"/>
          <w:numId w:val="1"/>
        </w:numPr>
        <w:pBdr>
          <w:top w:val="nil"/>
          <w:left w:val="nil"/>
          <w:bottom w:val="nil"/>
          <w:right w:val="nil"/>
          <w:between w:val="nil"/>
        </w:pBdr>
        <w:spacing w:after="0"/>
        <w:ind w:left="709" w:firstLine="10"/>
        <w:jc w:val="both"/>
        <w:rPr>
          <w:color w:val="000000"/>
          <w:sz w:val="23"/>
          <w:szCs w:val="23"/>
        </w:rPr>
      </w:pPr>
    </w:p>
    <w:p w14:paraId="00000069"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 xml:space="preserve">Project title: „Neuronal Networks and QSAR in designing and synthesizing pharmacologically active xanthenes“. </w:t>
      </w:r>
    </w:p>
    <w:p w14:paraId="0000006A" w14:textId="77777777" w:rsidR="00B80E02" w:rsidRDefault="00AC1478">
      <w:pPr>
        <w:pBdr>
          <w:top w:val="nil"/>
          <w:left w:val="nil"/>
          <w:bottom w:val="nil"/>
          <w:right w:val="nil"/>
          <w:between w:val="nil"/>
        </w:pBdr>
        <w:ind w:left="720"/>
        <w:jc w:val="both"/>
        <w:rPr>
          <w:color w:val="000000"/>
          <w:sz w:val="23"/>
          <w:szCs w:val="23"/>
        </w:rPr>
      </w:pPr>
      <w:r>
        <w:rPr>
          <w:color w:val="000000"/>
          <w:sz w:val="23"/>
          <w:szCs w:val="23"/>
        </w:rPr>
        <w:t>Project leader: Doc.dr Elma Veljović</w:t>
      </w:r>
    </w:p>
    <w:p w14:paraId="0000006B" w14:textId="77777777" w:rsidR="00B80E02" w:rsidRDefault="00AC1478">
      <w:pPr>
        <w:spacing w:after="0"/>
        <w:ind w:left="703"/>
        <w:jc w:val="both"/>
        <w:rPr>
          <w:sz w:val="23"/>
          <w:szCs w:val="23"/>
        </w:rPr>
      </w:pPr>
      <w:r>
        <w:rPr>
          <w:sz w:val="23"/>
          <w:szCs w:val="23"/>
        </w:rPr>
        <w:t>2012-2014</w:t>
      </w:r>
      <w:r>
        <w:rPr>
          <w:sz w:val="23"/>
          <w:szCs w:val="23"/>
        </w:rPr>
        <w:tab/>
      </w:r>
    </w:p>
    <w:p w14:paraId="0000006C" w14:textId="77777777" w:rsidR="00B80E02" w:rsidRDefault="00AC1478">
      <w:pPr>
        <w:spacing w:after="0"/>
        <w:ind w:left="703"/>
        <w:jc w:val="both"/>
        <w:rPr>
          <w:sz w:val="23"/>
          <w:szCs w:val="23"/>
        </w:rPr>
      </w:pPr>
      <w:r>
        <w:rPr>
          <w:sz w:val="23"/>
          <w:szCs w:val="23"/>
        </w:rPr>
        <w:t>Project title: “Pharmacogenetic factors associated with optimal therapy of Type 2 diabetes“</w:t>
      </w:r>
    </w:p>
    <w:p w14:paraId="0000006D" w14:textId="77777777" w:rsidR="00B80E02" w:rsidRDefault="00AC1478">
      <w:pPr>
        <w:spacing w:after="0"/>
        <w:ind w:left="703"/>
        <w:jc w:val="both"/>
        <w:rPr>
          <w:sz w:val="23"/>
          <w:szCs w:val="23"/>
        </w:rPr>
      </w:pPr>
      <w:r>
        <w:rPr>
          <w:sz w:val="23"/>
          <w:szCs w:val="23"/>
        </w:rPr>
        <w:t>Project leader: Prof.dr. Sabina Semiz</w:t>
      </w:r>
    </w:p>
    <w:p w14:paraId="0000006E" w14:textId="77777777" w:rsidR="00B80E02" w:rsidRDefault="00B80E02">
      <w:pPr>
        <w:jc w:val="both"/>
        <w:rPr>
          <w:sz w:val="23"/>
          <w:szCs w:val="23"/>
        </w:rPr>
      </w:pPr>
    </w:p>
    <w:p w14:paraId="0000006F" w14:textId="77777777" w:rsidR="00B80E02" w:rsidRDefault="00B80E02">
      <w:pPr>
        <w:jc w:val="both"/>
        <w:rPr>
          <w:sz w:val="23"/>
          <w:szCs w:val="23"/>
        </w:rPr>
      </w:pPr>
    </w:p>
    <w:p w14:paraId="00000070" w14:textId="77777777" w:rsidR="00B80E02" w:rsidRDefault="00AC1478">
      <w:pPr>
        <w:ind w:left="705" w:hanging="705"/>
        <w:jc w:val="both"/>
        <w:rPr>
          <w:sz w:val="23"/>
          <w:szCs w:val="23"/>
        </w:rPr>
      </w:pPr>
      <w:r>
        <w:rPr>
          <w:sz w:val="23"/>
          <w:szCs w:val="23"/>
        </w:rPr>
        <w:t>•</w:t>
      </w:r>
      <w:r>
        <w:rPr>
          <w:sz w:val="23"/>
          <w:szCs w:val="23"/>
        </w:rPr>
        <w:tab/>
      </w:r>
      <w:r>
        <w:rPr>
          <w:b/>
          <w:sz w:val="23"/>
          <w:szCs w:val="23"/>
        </w:rPr>
        <w:t>Projects funded by the Ministry of Education, Science and Youth-Sarajevo Canton:</w:t>
      </w:r>
    </w:p>
    <w:p w14:paraId="3564EA1C" w14:textId="77777777" w:rsidR="00096B9E" w:rsidRPr="00096B9E" w:rsidRDefault="00096B9E" w:rsidP="00096B9E">
      <w:pPr>
        <w:pBdr>
          <w:top w:val="nil"/>
          <w:left w:val="nil"/>
          <w:bottom w:val="nil"/>
          <w:right w:val="nil"/>
          <w:between w:val="nil"/>
        </w:pBdr>
        <w:tabs>
          <w:tab w:val="num" w:pos="720"/>
        </w:tabs>
        <w:spacing w:after="0"/>
        <w:ind w:left="720"/>
        <w:jc w:val="both"/>
        <w:rPr>
          <w:sz w:val="23"/>
          <w:szCs w:val="23"/>
        </w:rPr>
      </w:pPr>
      <w:r w:rsidRPr="00096B9E">
        <w:rPr>
          <w:sz w:val="23"/>
          <w:szCs w:val="23"/>
        </w:rPr>
        <w:t>2023-2024, Ministry of Education, Science and Youth of Sarajevo Canton, „Pharmacogenetic markers of empagliflozin treatment effects“, leader of the project: Prof. dr Tanja Dujić </w:t>
      </w:r>
    </w:p>
    <w:p w14:paraId="234551EE" w14:textId="7F8306B6" w:rsidR="00096B9E" w:rsidRDefault="00096B9E" w:rsidP="00096B9E">
      <w:pPr>
        <w:pBdr>
          <w:top w:val="nil"/>
          <w:left w:val="nil"/>
          <w:bottom w:val="nil"/>
          <w:right w:val="nil"/>
          <w:between w:val="nil"/>
        </w:pBdr>
        <w:spacing w:after="0"/>
        <w:jc w:val="both"/>
        <w:rPr>
          <w:sz w:val="23"/>
          <w:szCs w:val="23"/>
        </w:rPr>
      </w:pPr>
    </w:p>
    <w:p w14:paraId="00000071" w14:textId="680F0525" w:rsidR="00B80E02" w:rsidRDefault="00AC1478">
      <w:pPr>
        <w:pBdr>
          <w:top w:val="nil"/>
          <w:left w:val="nil"/>
          <w:bottom w:val="nil"/>
          <w:right w:val="nil"/>
          <w:between w:val="nil"/>
        </w:pBdr>
        <w:spacing w:after="0"/>
        <w:ind w:left="720"/>
        <w:jc w:val="both"/>
        <w:rPr>
          <w:sz w:val="23"/>
          <w:szCs w:val="23"/>
        </w:rPr>
      </w:pPr>
      <w:r>
        <w:rPr>
          <w:sz w:val="23"/>
          <w:szCs w:val="23"/>
        </w:rPr>
        <w:t>2021-2022</w:t>
      </w:r>
    </w:p>
    <w:p w14:paraId="00000072" w14:textId="77777777" w:rsidR="00B80E02" w:rsidRDefault="00AC1478">
      <w:pPr>
        <w:pBdr>
          <w:top w:val="nil"/>
          <w:left w:val="nil"/>
          <w:bottom w:val="nil"/>
          <w:right w:val="nil"/>
          <w:between w:val="nil"/>
        </w:pBdr>
        <w:spacing w:after="0"/>
        <w:ind w:left="720"/>
        <w:jc w:val="both"/>
        <w:rPr>
          <w:sz w:val="23"/>
          <w:szCs w:val="23"/>
        </w:rPr>
      </w:pPr>
      <w:r>
        <w:rPr>
          <w:sz w:val="23"/>
          <w:szCs w:val="23"/>
        </w:rPr>
        <w:t>Project title: "Analysis of potential biomarkers in early diagnosis, monitoring the status and outcome of patients with COVID-19 "</w:t>
      </w:r>
    </w:p>
    <w:p w14:paraId="00000073" w14:textId="77777777" w:rsidR="00B80E02" w:rsidRDefault="00AC1478">
      <w:pPr>
        <w:pBdr>
          <w:top w:val="nil"/>
          <w:left w:val="nil"/>
          <w:bottom w:val="nil"/>
          <w:right w:val="nil"/>
          <w:between w:val="nil"/>
        </w:pBdr>
        <w:spacing w:after="0"/>
        <w:ind w:left="720"/>
        <w:jc w:val="both"/>
        <w:rPr>
          <w:sz w:val="23"/>
          <w:szCs w:val="23"/>
        </w:rPr>
      </w:pPr>
      <w:r>
        <w:rPr>
          <w:sz w:val="23"/>
          <w:szCs w:val="23"/>
        </w:rPr>
        <w:t>Project leader: Prof.dr Tamer Bego</w:t>
      </w:r>
    </w:p>
    <w:p w14:paraId="00000074" w14:textId="77777777" w:rsidR="00B80E02" w:rsidRDefault="00B80E02">
      <w:pPr>
        <w:pBdr>
          <w:top w:val="nil"/>
          <w:left w:val="nil"/>
          <w:bottom w:val="nil"/>
          <w:right w:val="nil"/>
          <w:between w:val="nil"/>
        </w:pBdr>
        <w:spacing w:after="0"/>
        <w:ind w:left="720"/>
        <w:jc w:val="both"/>
        <w:rPr>
          <w:sz w:val="23"/>
          <w:szCs w:val="23"/>
        </w:rPr>
      </w:pPr>
    </w:p>
    <w:p w14:paraId="00000075" w14:textId="77777777" w:rsidR="00B80E02" w:rsidRDefault="00AC1478">
      <w:pPr>
        <w:pBdr>
          <w:top w:val="nil"/>
          <w:left w:val="nil"/>
          <w:bottom w:val="nil"/>
          <w:right w:val="nil"/>
          <w:between w:val="nil"/>
        </w:pBdr>
        <w:spacing w:after="0"/>
        <w:ind w:left="720"/>
        <w:jc w:val="both"/>
        <w:rPr>
          <w:sz w:val="23"/>
          <w:szCs w:val="23"/>
        </w:rPr>
      </w:pPr>
      <w:r>
        <w:rPr>
          <w:sz w:val="23"/>
          <w:szCs w:val="23"/>
        </w:rPr>
        <w:t>2021-2022</w:t>
      </w:r>
    </w:p>
    <w:p w14:paraId="00000076" w14:textId="77777777" w:rsidR="00B80E02" w:rsidRDefault="00AC1478">
      <w:pPr>
        <w:pBdr>
          <w:top w:val="nil"/>
          <w:left w:val="nil"/>
          <w:bottom w:val="nil"/>
          <w:right w:val="nil"/>
          <w:between w:val="nil"/>
        </w:pBdr>
        <w:spacing w:after="0"/>
        <w:ind w:left="720"/>
        <w:jc w:val="both"/>
        <w:rPr>
          <w:sz w:val="23"/>
          <w:szCs w:val="23"/>
        </w:rPr>
      </w:pPr>
      <w:r>
        <w:rPr>
          <w:sz w:val="23"/>
          <w:szCs w:val="23"/>
        </w:rPr>
        <w:t>Project title: "Examination of antitumor activity and toxicity of synthesized xanthenes". Project leader: Prof.dr Elma Veljović</w:t>
      </w:r>
    </w:p>
    <w:p w14:paraId="00000077" w14:textId="77777777" w:rsidR="00B80E02" w:rsidRDefault="00B80E02">
      <w:pPr>
        <w:pBdr>
          <w:top w:val="nil"/>
          <w:left w:val="nil"/>
          <w:bottom w:val="nil"/>
          <w:right w:val="nil"/>
          <w:between w:val="nil"/>
        </w:pBdr>
        <w:spacing w:after="0"/>
        <w:ind w:left="720"/>
        <w:jc w:val="both"/>
        <w:rPr>
          <w:sz w:val="23"/>
          <w:szCs w:val="23"/>
        </w:rPr>
      </w:pPr>
    </w:p>
    <w:p w14:paraId="00000078" w14:textId="77777777" w:rsidR="00B80E02" w:rsidRDefault="00B80E02">
      <w:pPr>
        <w:numPr>
          <w:ilvl w:val="1"/>
          <w:numId w:val="3"/>
        </w:numPr>
        <w:pBdr>
          <w:top w:val="nil"/>
          <w:left w:val="nil"/>
          <w:bottom w:val="nil"/>
          <w:right w:val="nil"/>
          <w:between w:val="nil"/>
        </w:pBdr>
        <w:spacing w:after="0"/>
        <w:ind w:left="566" w:firstLine="141"/>
        <w:jc w:val="both"/>
        <w:rPr>
          <w:color w:val="000000"/>
          <w:sz w:val="23"/>
          <w:szCs w:val="23"/>
        </w:rPr>
      </w:pPr>
    </w:p>
    <w:p w14:paraId="00000079"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 xml:space="preserve"> Project title: „Investigation of antitumor, antioxidant and microbial effects of synthesized tetraketone derivatives“ . </w:t>
      </w:r>
    </w:p>
    <w:p w14:paraId="0000007A"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Project leader: Doc.dr. Elma Veljović</w:t>
      </w:r>
    </w:p>
    <w:p w14:paraId="0000007B" w14:textId="77777777" w:rsidR="00B80E02" w:rsidRDefault="00B80E02">
      <w:pPr>
        <w:pBdr>
          <w:top w:val="nil"/>
          <w:left w:val="nil"/>
          <w:bottom w:val="nil"/>
          <w:right w:val="nil"/>
          <w:between w:val="nil"/>
        </w:pBdr>
        <w:spacing w:after="0"/>
        <w:ind w:left="720"/>
        <w:jc w:val="both"/>
        <w:rPr>
          <w:b/>
          <w:color w:val="000000"/>
          <w:sz w:val="23"/>
          <w:szCs w:val="23"/>
        </w:rPr>
      </w:pPr>
    </w:p>
    <w:p w14:paraId="0000007C" w14:textId="77777777" w:rsidR="00B80E02" w:rsidRDefault="00B80E02">
      <w:pPr>
        <w:numPr>
          <w:ilvl w:val="1"/>
          <w:numId w:val="6"/>
        </w:numPr>
        <w:pBdr>
          <w:top w:val="nil"/>
          <w:left w:val="nil"/>
          <w:bottom w:val="nil"/>
          <w:right w:val="nil"/>
          <w:between w:val="nil"/>
        </w:pBdr>
        <w:spacing w:after="0"/>
        <w:ind w:left="709" w:firstLine="0"/>
        <w:jc w:val="both"/>
        <w:rPr>
          <w:color w:val="000000"/>
          <w:sz w:val="23"/>
          <w:szCs w:val="23"/>
        </w:rPr>
      </w:pPr>
    </w:p>
    <w:p w14:paraId="0000007D"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 xml:space="preserve">Project title: „Aspartate aminotransferase, alanine aminotransferase, alkaline phosphatase as potential markers in the prediction of progressive changes in type II diabetes mellitus“. </w:t>
      </w:r>
    </w:p>
    <w:p w14:paraId="0000007E"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Project leader: Prof.dr. Adlija Čaušević</w:t>
      </w:r>
    </w:p>
    <w:p w14:paraId="0000007F" w14:textId="77777777" w:rsidR="00B80E02" w:rsidRDefault="00B80E02">
      <w:pPr>
        <w:pBdr>
          <w:top w:val="nil"/>
          <w:left w:val="nil"/>
          <w:bottom w:val="nil"/>
          <w:right w:val="nil"/>
          <w:between w:val="nil"/>
        </w:pBdr>
        <w:spacing w:after="0"/>
        <w:ind w:left="720"/>
        <w:jc w:val="both"/>
        <w:rPr>
          <w:b/>
          <w:color w:val="000000"/>
          <w:sz w:val="23"/>
          <w:szCs w:val="23"/>
        </w:rPr>
      </w:pPr>
    </w:p>
    <w:p w14:paraId="00000080" w14:textId="77777777" w:rsidR="00B80E02" w:rsidRDefault="00AC1478">
      <w:pPr>
        <w:pBdr>
          <w:top w:val="nil"/>
          <w:left w:val="nil"/>
          <w:bottom w:val="nil"/>
          <w:right w:val="nil"/>
          <w:between w:val="nil"/>
        </w:pBdr>
        <w:spacing w:after="0"/>
        <w:ind w:left="720"/>
        <w:jc w:val="both"/>
        <w:rPr>
          <w:b/>
          <w:color w:val="000000"/>
          <w:sz w:val="23"/>
          <w:szCs w:val="23"/>
        </w:rPr>
      </w:pPr>
      <w:r>
        <w:rPr>
          <w:b/>
          <w:color w:val="000000"/>
          <w:sz w:val="23"/>
          <w:szCs w:val="23"/>
        </w:rPr>
        <w:t>Projects funded by the Council of Ministers of Bosnia and Herzegovina:</w:t>
      </w:r>
    </w:p>
    <w:p w14:paraId="00000081" w14:textId="77777777" w:rsidR="00B80E02" w:rsidRDefault="00B80E02">
      <w:pPr>
        <w:pBdr>
          <w:top w:val="nil"/>
          <w:left w:val="nil"/>
          <w:bottom w:val="nil"/>
          <w:right w:val="nil"/>
          <w:between w:val="nil"/>
        </w:pBdr>
        <w:spacing w:after="0"/>
        <w:ind w:left="720"/>
        <w:jc w:val="both"/>
        <w:rPr>
          <w:b/>
          <w:color w:val="000000"/>
          <w:sz w:val="23"/>
          <w:szCs w:val="23"/>
        </w:rPr>
      </w:pPr>
    </w:p>
    <w:p w14:paraId="00000082"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2013-2014</w:t>
      </w:r>
      <w:r>
        <w:rPr>
          <w:color w:val="000000"/>
          <w:sz w:val="23"/>
          <w:szCs w:val="23"/>
        </w:rPr>
        <w:tab/>
        <w:t xml:space="preserve">Programs for the preparation of projects and potential applicants for EU-FP7 funding for 2013. </w:t>
      </w:r>
    </w:p>
    <w:p w14:paraId="00000083"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Project title: „Personalized Therapy of Type 2 Diabetes Through European Research Network“</w:t>
      </w:r>
    </w:p>
    <w:p w14:paraId="00000084" w14:textId="77777777" w:rsidR="00B80E02" w:rsidRDefault="00AC1478">
      <w:pPr>
        <w:pBdr>
          <w:top w:val="nil"/>
          <w:left w:val="nil"/>
          <w:bottom w:val="nil"/>
          <w:right w:val="nil"/>
          <w:between w:val="nil"/>
        </w:pBdr>
        <w:spacing w:after="0"/>
        <w:ind w:left="720"/>
        <w:jc w:val="both"/>
        <w:rPr>
          <w:color w:val="000000"/>
          <w:sz w:val="23"/>
          <w:szCs w:val="23"/>
        </w:rPr>
      </w:pPr>
      <w:r>
        <w:rPr>
          <w:color w:val="000000"/>
          <w:sz w:val="23"/>
          <w:szCs w:val="23"/>
        </w:rPr>
        <w:t>Projekct leader: Prof.dr. Sabina Semiz</w:t>
      </w:r>
    </w:p>
    <w:p w14:paraId="00000085" w14:textId="77777777" w:rsidR="00B80E02" w:rsidRDefault="00B80E02">
      <w:pPr>
        <w:pBdr>
          <w:top w:val="nil"/>
          <w:left w:val="nil"/>
          <w:bottom w:val="nil"/>
          <w:right w:val="nil"/>
          <w:between w:val="nil"/>
        </w:pBdr>
        <w:spacing w:after="0"/>
        <w:ind w:left="720"/>
        <w:jc w:val="both"/>
        <w:rPr>
          <w:color w:val="000000"/>
          <w:sz w:val="23"/>
          <w:szCs w:val="23"/>
        </w:rPr>
      </w:pPr>
    </w:p>
    <w:p w14:paraId="00000086" w14:textId="77777777" w:rsidR="00B80E02" w:rsidRDefault="00AC1478">
      <w:pPr>
        <w:numPr>
          <w:ilvl w:val="1"/>
          <w:numId w:val="5"/>
        </w:numPr>
        <w:pBdr>
          <w:top w:val="nil"/>
          <w:left w:val="nil"/>
          <w:bottom w:val="nil"/>
          <w:right w:val="nil"/>
          <w:between w:val="nil"/>
        </w:pBdr>
        <w:spacing w:after="0"/>
        <w:ind w:left="709" w:firstLine="0"/>
        <w:jc w:val="both"/>
        <w:rPr>
          <w:color w:val="000000"/>
          <w:sz w:val="23"/>
          <w:szCs w:val="23"/>
        </w:rPr>
      </w:pPr>
      <w:r>
        <w:rPr>
          <w:color w:val="000000"/>
          <w:sz w:val="23"/>
          <w:szCs w:val="23"/>
        </w:rPr>
        <w:t xml:space="preserve">Programs for the preparation of projects and potential applicants for EU-FP7 funding for 2010. </w:t>
      </w:r>
    </w:p>
    <w:p w14:paraId="00000087"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Project title: „, “Genetic Variations of Drug-metabolizing enzymes in Type 2 Diabetes“. Project leader: Doc.dr. Sabina Semiz</w:t>
      </w:r>
    </w:p>
    <w:p w14:paraId="00000088" w14:textId="77777777" w:rsidR="00B80E02" w:rsidRDefault="00B80E02">
      <w:pPr>
        <w:pBdr>
          <w:top w:val="nil"/>
          <w:left w:val="nil"/>
          <w:bottom w:val="nil"/>
          <w:right w:val="nil"/>
          <w:between w:val="nil"/>
        </w:pBdr>
        <w:spacing w:after="0"/>
        <w:ind w:left="720"/>
        <w:jc w:val="both"/>
        <w:rPr>
          <w:b/>
          <w:color w:val="000000"/>
          <w:sz w:val="23"/>
          <w:szCs w:val="23"/>
        </w:rPr>
      </w:pPr>
    </w:p>
    <w:p w14:paraId="00000089" w14:textId="77777777" w:rsidR="00B80E02" w:rsidRDefault="00AC1478">
      <w:pPr>
        <w:numPr>
          <w:ilvl w:val="1"/>
          <w:numId w:val="7"/>
        </w:numPr>
        <w:pBdr>
          <w:top w:val="nil"/>
          <w:left w:val="nil"/>
          <w:bottom w:val="nil"/>
          <w:right w:val="nil"/>
          <w:between w:val="nil"/>
        </w:pBdr>
        <w:spacing w:after="0"/>
        <w:ind w:left="709" w:firstLine="10"/>
        <w:rPr>
          <w:color w:val="000000"/>
          <w:sz w:val="23"/>
          <w:szCs w:val="23"/>
        </w:rPr>
      </w:pPr>
      <w:r>
        <w:rPr>
          <w:color w:val="000000"/>
          <w:sz w:val="23"/>
          <w:szCs w:val="23"/>
        </w:rPr>
        <w:t xml:space="preserve">Programs for the preparation of projects and potential applicants for EU-FP7 funding for 2010. </w:t>
      </w:r>
    </w:p>
    <w:p w14:paraId="0000008A" w14:textId="77777777" w:rsidR="00B80E02" w:rsidRDefault="00AC1478">
      <w:pPr>
        <w:pBdr>
          <w:top w:val="nil"/>
          <w:left w:val="nil"/>
          <w:bottom w:val="nil"/>
          <w:right w:val="nil"/>
          <w:between w:val="nil"/>
        </w:pBdr>
        <w:spacing w:after="0"/>
        <w:ind w:left="720"/>
        <w:rPr>
          <w:color w:val="000000"/>
          <w:sz w:val="23"/>
          <w:szCs w:val="23"/>
        </w:rPr>
      </w:pPr>
      <w:r>
        <w:rPr>
          <w:color w:val="000000"/>
          <w:sz w:val="23"/>
          <w:szCs w:val="23"/>
        </w:rPr>
        <w:t xml:space="preserve">Project title: „Characterization of genetic variation in the European population for the safe and efficient use of statins for the prevention of cardiovascular diseases“. </w:t>
      </w:r>
    </w:p>
    <w:p w14:paraId="0000008B" w14:textId="77777777" w:rsidR="00B80E02" w:rsidRDefault="00AC1478">
      <w:pPr>
        <w:pBdr>
          <w:top w:val="nil"/>
          <w:left w:val="nil"/>
          <w:bottom w:val="nil"/>
          <w:right w:val="nil"/>
          <w:between w:val="nil"/>
        </w:pBdr>
        <w:spacing w:after="0"/>
        <w:ind w:left="720"/>
        <w:rPr>
          <w:color w:val="000000"/>
          <w:sz w:val="23"/>
          <w:szCs w:val="23"/>
        </w:rPr>
      </w:pPr>
      <w:r>
        <w:rPr>
          <w:color w:val="000000"/>
          <w:sz w:val="23"/>
          <w:szCs w:val="23"/>
        </w:rPr>
        <w:t>Project leader: Doc.dr. Sabina Semiz</w:t>
      </w:r>
    </w:p>
    <w:p w14:paraId="0000008C" w14:textId="77777777" w:rsidR="00B80E02" w:rsidRDefault="00B80E02">
      <w:pPr>
        <w:pBdr>
          <w:top w:val="nil"/>
          <w:left w:val="nil"/>
          <w:bottom w:val="nil"/>
          <w:right w:val="nil"/>
          <w:between w:val="nil"/>
        </w:pBdr>
        <w:spacing w:after="0"/>
        <w:ind w:left="720"/>
        <w:rPr>
          <w:sz w:val="23"/>
          <w:szCs w:val="23"/>
        </w:rPr>
      </w:pPr>
    </w:p>
    <w:p w14:paraId="0000008D" w14:textId="77777777" w:rsidR="00B80E02" w:rsidRDefault="00B80E02">
      <w:pPr>
        <w:pBdr>
          <w:top w:val="nil"/>
          <w:left w:val="nil"/>
          <w:bottom w:val="nil"/>
          <w:right w:val="nil"/>
          <w:between w:val="nil"/>
        </w:pBdr>
        <w:spacing w:after="0"/>
        <w:ind w:left="720"/>
        <w:rPr>
          <w:sz w:val="23"/>
          <w:szCs w:val="23"/>
        </w:rPr>
      </w:pPr>
    </w:p>
    <w:p w14:paraId="0000008E" w14:textId="77777777" w:rsidR="00B80E02" w:rsidRDefault="00AC1478">
      <w:pPr>
        <w:numPr>
          <w:ilvl w:val="0"/>
          <w:numId w:val="9"/>
        </w:numPr>
        <w:pBdr>
          <w:top w:val="nil"/>
          <w:left w:val="nil"/>
          <w:bottom w:val="nil"/>
          <w:right w:val="nil"/>
          <w:between w:val="nil"/>
        </w:pBdr>
        <w:spacing w:after="0"/>
        <w:jc w:val="both"/>
        <w:rPr>
          <w:b/>
          <w:color w:val="000000"/>
          <w:sz w:val="23"/>
          <w:szCs w:val="23"/>
        </w:rPr>
      </w:pPr>
      <w:r>
        <w:rPr>
          <w:b/>
          <w:color w:val="000000"/>
          <w:sz w:val="23"/>
          <w:szCs w:val="23"/>
        </w:rPr>
        <w:t>Projects funded by the Ministry of Civil Affairs of Bosnia and Herzegovina:</w:t>
      </w:r>
    </w:p>
    <w:p w14:paraId="0000008F" w14:textId="77777777" w:rsidR="00B80E02" w:rsidRDefault="00B80E02">
      <w:pPr>
        <w:numPr>
          <w:ilvl w:val="1"/>
          <w:numId w:val="4"/>
        </w:numPr>
        <w:pBdr>
          <w:top w:val="nil"/>
          <w:left w:val="nil"/>
          <w:bottom w:val="nil"/>
          <w:right w:val="nil"/>
          <w:between w:val="nil"/>
        </w:pBdr>
        <w:spacing w:after="0"/>
        <w:ind w:left="709" w:firstLine="0"/>
        <w:jc w:val="both"/>
        <w:rPr>
          <w:color w:val="000000"/>
          <w:sz w:val="23"/>
          <w:szCs w:val="23"/>
        </w:rPr>
      </w:pPr>
    </w:p>
    <w:p w14:paraId="00000090"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 xml:space="preserve">Scientific-research cooperation between the Republic of Slovenia and BiH. </w:t>
      </w:r>
    </w:p>
    <w:p w14:paraId="00000091"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 xml:space="preserve">Project title: „Genetic polymorphisms associated with metabolic syndrome“. </w:t>
      </w:r>
    </w:p>
    <w:p w14:paraId="00000092" w14:textId="77777777" w:rsidR="00B80E02" w:rsidRDefault="00AC1478">
      <w:pPr>
        <w:pBdr>
          <w:top w:val="nil"/>
          <w:left w:val="nil"/>
          <w:bottom w:val="nil"/>
          <w:right w:val="nil"/>
          <w:between w:val="nil"/>
        </w:pBdr>
        <w:spacing w:after="0"/>
        <w:ind w:left="709"/>
        <w:jc w:val="both"/>
        <w:rPr>
          <w:color w:val="000000"/>
          <w:sz w:val="23"/>
          <w:szCs w:val="23"/>
        </w:rPr>
      </w:pPr>
      <w:r>
        <w:rPr>
          <w:color w:val="000000"/>
          <w:sz w:val="23"/>
          <w:szCs w:val="23"/>
        </w:rPr>
        <w:t>Project leader: Prof.dr. Adlija Čaušević</w:t>
      </w:r>
    </w:p>
    <w:p w14:paraId="00000093" w14:textId="77777777" w:rsidR="00B80E02" w:rsidRDefault="00B80E02">
      <w:pPr>
        <w:pBdr>
          <w:top w:val="nil"/>
          <w:left w:val="nil"/>
          <w:bottom w:val="nil"/>
          <w:right w:val="nil"/>
          <w:between w:val="nil"/>
        </w:pBdr>
        <w:spacing w:after="0"/>
        <w:jc w:val="both"/>
        <w:rPr>
          <w:sz w:val="23"/>
          <w:szCs w:val="23"/>
        </w:rPr>
      </w:pPr>
    </w:p>
    <w:p w14:paraId="00000094" w14:textId="77777777" w:rsidR="00B80E02" w:rsidRDefault="00AC1478">
      <w:pPr>
        <w:numPr>
          <w:ilvl w:val="0"/>
          <w:numId w:val="10"/>
        </w:numPr>
        <w:pBdr>
          <w:top w:val="nil"/>
          <w:left w:val="nil"/>
          <w:bottom w:val="nil"/>
          <w:right w:val="nil"/>
          <w:between w:val="nil"/>
        </w:pBdr>
        <w:spacing w:after="0"/>
        <w:rPr>
          <w:b/>
          <w:color w:val="000000"/>
          <w:sz w:val="23"/>
          <w:szCs w:val="23"/>
        </w:rPr>
      </w:pPr>
      <w:r>
        <w:rPr>
          <w:b/>
          <w:color w:val="000000"/>
          <w:sz w:val="23"/>
          <w:szCs w:val="23"/>
        </w:rPr>
        <w:t xml:space="preserve">Selected publications </w:t>
      </w:r>
    </w:p>
    <w:p w14:paraId="00000095" w14:textId="77777777" w:rsidR="00B80E02" w:rsidRDefault="00B80E02">
      <w:pPr>
        <w:pBdr>
          <w:top w:val="nil"/>
          <w:left w:val="nil"/>
          <w:bottom w:val="nil"/>
          <w:right w:val="nil"/>
          <w:between w:val="nil"/>
        </w:pBdr>
        <w:spacing w:after="0"/>
        <w:ind w:left="720"/>
        <w:rPr>
          <w:b/>
          <w:sz w:val="23"/>
          <w:szCs w:val="23"/>
        </w:rPr>
      </w:pPr>
    </w:p>
    <w:p w14:paraId="4768F139" w14:textId="47F36015" w:rsidR="00096B9E" w:rsidRDefault="00096B9E" w:rsidP="00096B9E">
      <w:pPr>
        <w:numPr>
          <w:ilvl w:val="0"/>
          <w:numId w:val="2"/>
        </w:numPr>
        <w:pBdr>
          <w:top w:val="nil"/>
          <w:left w:val="nil"/>
          <w:bottom w:val="nil"/>
          <w:right w:val="nil"/>
          <w:between w:val="nil"/>
        </w:pBdr>
        <w:spacing w:after="0" w:line="240" w:lineRule="auto"/>
        <w:jc w:val="both"/>
      </w:pPr>
      <w:r>
        <w:t xml:space="preserve">Osmanović A, Salihović M, Veljović E, Hindija L, Pazalja M, Malenica M, Selmanagić A, Špirtović-Halilović S. Marine origin vs. synthesized compounds: in silico screening for a potential drug against SARS-CoV-2. Sci. Pharm.2025:93 (1),2. </w:t>
      </w:r>
      <w:hyperlink r:id="rId6" w:history="1">
        <w:r w:rsidRPr="003F14EE">
          <w:rPr>
            <w:rStyle w:val="Hyperlink"/>
          </w:rPr>
          <w:t>https://doi.org/10.3390/scipharm93010002</w:t>
        </w:r>
      </w:hyperlink>
    </w:p>
    <w:p w14:paraId="7B23D8C5" w14:textId="77777777" w:rsidR="00096B9E" w:rsidRDefault="00096B9E" w:rsidP="00096B9E">
      <w:pPr>
        <w:pBdr>
          <w:top w:val="nil"/>
          <w:left w:val="nil"/>
          <w:bottom w:val="nil"/>
          <w:right w:val="nil"/>
          <w:between w:val="nil"/>
        </w:pBdr>
        <w:spacing w:after="0" w:line="240" w:lineRule="auto"/>
        <w:ind w:left="720"/>
        <w:jc w:val="both"/>
      </w:pPr>
    </w:p>
    <w:p w14:paraId="1B4055F5" w14:textId="6262F534" w:rsidR="00096B9E" w:rsidRDefault="00096B9E" w:rsidP="00096B9E">
      <w:pPr>
        <w:numPr>
          <w:ilvl w:val="0"/>
          <w:numId w:val="2"/>
        </w:numPr>
        <w:pBdr>
          <w:top w:val="nil"/>
          <w:left w:val="nil"/>
          <w:bottom w:val="nil"/>
          <w:right w:val="nil"/>
          <w:between w:val="nil"/>
        </w:pBdr>
        <w:spacing w:after="0" w:line="240" w:lineRule="auto"/>
        <w:jc w:val="both"/>
      </w:pPr>
      <w:r>
        <w:t xml:space="preserve">Meseldžić N, Prnjavorac B, Tanja, Dujić1 T, Malenica M, Glamočlija U, Prnjavorac L, Bedak O, Imamović Kadrić S, Marjanović D, Bego T. Association of ACE2 and TMPRSS2 genes variants with disease severity and most important biomarkers in COVID-19 patients in Bosnia and Herzegovina. Croat Med J. 2024;65:230-241. </w:t>
      </w:r>
      <w:hyperlink r:id="rId7" w:history="1">
        <w:r w:rsidRPr="003F14EE">
          <w:rPr>
            <w:rStyle w:val="Hyperlink"/>
          </w:rPr>
          <w:t>https://doi.org/10.3325/cmj.2024.65</w:t>
        </w:r>
      </w:hyperlink>
      <w:r>
        <w:t>.</w:t>
      </w:r>
    </w:p>
    <w:p w14:paraId="0965C49B" w14:textId="08D626A8" w:rsidR="00096B9E" w:rsidRDefault="00096B9E" w:rsidP="00096B9E">
      <w:pPr>
        <w:pBdr>
          <w:top w:val="nil"/>
          <w:left w:val="nil"/>
          <w:bottom w:val="nil"/>
          <w:right w:val="nil"/>
          <w:between w:val="nil"/>
        </w:pBdr>
        <w:spacing w:after="0" w:line="240" w:lineRule="auto"/>
        <w:jc w:val="both"/>
      </w:pPr>
    </w:p>
    <w:p w14:paraId="6F101F93" w14:textId="1A95A3CB" w:rsidR="00096B9E" w:rsidRDefault="00096B9E" w:rsidP="00096B9E">
      <w:pPr>
        <w:numPr>
          <w:ilvl w:val="0"/>
          <w:numId w:val="2"/>
        </w:numPr>
        <w:pBdr>
          <w:top w:val="nil"/>
          <w:left w:val="nil"/>
          <w:bottom w:val="nil"/>
          <w:right w:val="nil"/>
          <w:between w:val="nil"/>
        </w:pBdr>
        <w:spacing w:after="0" w:line="240" w:lineRule="auto"/>
        <w:jc w:val="both"/>
      </w:pPr>
      <w:r>
        <w:lastRenderedPageBreak/>
        <w:t>Malenica M, Klisic A, Meseldzic N, Dujic T, Bego T, Kotur-Stevuljevic J. Principal component analysis of the oxidative stress, inflammation, and dyslipidemia influence in patients with different levels of glucoregulation. J Med Biochem. 2023. 42: 1–10.</w:t>
      </w:r>
    </w:p>
    <w:p w14:paraId="79B97564" w14:textId="60F4674B" w:rsidR="00096B9E" w:rsidRDefault="00096B9E" w:rsidP="00096B9E">
      <w:pPr>
        <w:pBdr>
          <w:top w:val="nil"/>
          <w:left w:val="nil"/>
          <w:bottom w:val="nil"/>
          <w:right w:val="nil"/>
          <w:between w:val="nil"/>
        </w:pBdr>
        <w:spacing w:after="0" w:line="240" w:lineRule="auto"/>
        <w:jc w:val="both"/>
      </w:pPr>
    </w:p>
    <w:p w14:paraId="413273FB" w14:textId="5FB0D9FD" w:rsidR="00096B9E" w:rsidRDefault="00096B9E" w:rsidP="00096B9E">
      <w:pPr>
        <w:numPr>
          <w:ilvl w:val="0"/>
          <w:numId w:val="2"/>
        </w:numPr>
        <w:pBdr>
          <w:top w:val="nil"/>
          <w:left w:val="nil"/>
          <w:bottom w:val="nil"/>
          <w:right w:val="nil"/>
          <w:between w:val="nil"/>
        </w:pBdr>
        <w:spacing w:after="0" w:line="240" w:lineRule="auto"/>
        <w:jc w:val="both"/>
      </w:pPr>
      <w:r>
        <w:t>Klisic A, Malenica M, Kostadinovic J, Kocic G, Ninic A. Malondialdehyde as an independent predictor of body mass index in adolescent girls. J Med Biochem. 2023; 42: 1–8</w:t>
      </w:r>
    </w:p>
    <w:p w14:paraId="1EA7B753" w14:textId="1AA9FF04" w:rsidR="00096B9E" w:rsidRDefault="00096B9E" w:rsidP="00096B9E">
      <w:pPr>
        <w:pBdr>
          <w:top w:val="nil"/>
          <w:left w:val="nil"/>
          <w:bottom w:val="nil"/>
          <w:right w:val="nil"/>
          <w:between w:val="nil"/>
        </w:pBdr>
        <w:spacing w:after="0" w:line="240" w:lineRule="auto"/>
        <w:jc w:val="both"/>
      </w:pPr>
    </w:p>
    <w:p w14:paraId="00000096" w14:textId="1B2B86CF" w:rsidR="00B80E02" w:rsidRDefault="00AC1478">
      <w:pPr>
        <w:numPr>
          <w:ilvl w:val="0"/>
          <w:numId w:val="2"/>
        </w:numPr>
        <w:pBdr>
          <w:top w:val="nil"/>
          <w:left w:val="nil"/>
          <w:bottom w:val="nil"/>
          <w:right w:val="nil"/>
          <w:between w:val="nil"/>
        </w:pBdr>
        <w:spacing w:after="0" w:line="240" w:lineRule="auto"/>
        <w:jc w:val="both"/>
      </w:pPr>
      <w:r>
        <w:t xml:space="preserve">Dujic T, Cvijic S, Elezovic A, Bego T, Imamovic Kadric S, Malenica M, Elezovic A, Pearson ER, Kulo A. Interaction between Omeprazole and Gliclazide in Relation to CYP2C19 Phenotype. J.Pers. Med. 2021, 11, 367. </w:t>
      </w:r>
      <w:hyperlink r:id="rId8">
        <w:r>
          <w:t>https://doi.org/10.3390/jpm11050367</w:t>
        </w:r>
      </w:hyperlink>
    </w:p>
    <w:p w14:paraId="6FDF6F84" w14:textId="6B91B2CD" w:rsidR="00096B9E" w:rsidRDefault="00096B9E" w:rsidP="00096B9E">
      <w:pPr>
        <w:pBdr>
          <w:top w:val="nil"/>
          <w:left w:val="nil"/>
          <w:bottom w:val="nil"/>
          <w:right w:val="nil"/>
          <w:between w:val="nil"/>
        </w:pBdr>
        <w:spacing w:after="0" w:line="240" w:lineRule="auto"/>
        <w:jc w:val="both"/>
      </w:pPr>
    </w:p>
    <w:p w14:paraId="00000097" w14:textId="77777777" w:rsidR="00B80E02" w:rsidRDefault="00AC1478">
      <w:pPr>
        <w:numPr>
          <w:ilvl w:val="0"/>
          <w:numId w:val="2"/>
        </w:numPr>
        <w:pBdr>
          <w:top w:val="nil"/>
          <w:left w:val="nil"/>
          <w:bottom w:val="nil"/>
          <w:right w:val="nil"/>
          <w:between w:val="nil"/>
        </w:pBdr>
        <w:spacing w:after="0" w:line="240" w:lineRule="auto"/>
        <w:jc w:val="both"/>
      </w:pPr>
      <w:r>
        <w:t>Tihić Kapidzić, Čauševic A, Fočo Solak J, Malenica M, Dujić T, Hasanbegović S, Babić N, Begović E. Assessment of hematologic indices and their correlation to hemoglobin a1c among Bosnian children with type 1 diabetes mellitus and their healthy peers. J Med Biochem. 2021, 40: 181–192.</w:t>
      </w:r>
    </w:p>
    <w:p w14:paraId="00000098" w14:textId="77777777" w:rsidR="00B80E02" w:rsidRDefault="00AC1478">
      <w:pPr>
        <w:numPr>
          <w:ilvl w:val="0"/>
          <w:numId w:val="2"/>
        </w:numPr>
        <w:pBdr>
          <w:top w:val="nil"/>
          <w:left w:val="nil"/>
          <w:bottom w:val="nil"/>
          <w:right w:val="nil"/>
          <w:between w:val="nil"/>
        </w:pBdr>
        <w:spacing w:after="0" w:line="240" w:lineRule="auto"/>
        <w:jc w:val="both"/>
      </w:pPr>
      <w:r>
        <w:t>Prnjavorac B,  Mujaković A, Prnjavorac L, Bego T, Jusufović E, Begić E,  Torlak-Arnaut V, Mutapčić M, Škiljo H, Hodžić E, Karahmet E, Malenica M, Dujić T, Mehić J, Irejiz N, Sejdinović R, Mahmutović A, Ibrahimović A. Chest x-ray resolution after SARS-CoV-2 infection. Med. Glas. 2021. 18(2):370-377.</w:t>
      </w:r>
    </w:p>
    <w:p w14:paraId="00000099" w14:textId="77777777" w:rsidR="00B80E02" w:rsidRDefault="00AC1478">
      <w:pPr>
        <w:numPr>
          <w:ilvl w:val="0"/>
          <w:numId w:val="2"/>
        </w:numPr>
        <w:pBdr>
          <w:top w:val="nil"/>
          <w:left w:val="nil"/>
          <w:bottom w:val="nil"/>
          <w:right w:val="nil"/>
          <w:between w:val="nil"/>
        </w:pBdr>
        <w:spacing w:after="0" w:line="240" w:lineRule="auto"/>
        <w:jc w:val="both"/>
        <w:rPr>
          <w:color w:val="000000"/>
        </w:rPr>
      </w:pPr>
      <w:r>
        <w:rPr>
          <w:color w:val="000000"/>
        </w:rPr>
        <w:t>Veljović E, Špirtović-Halilović S, Muratović S, Osmanović A, Haverić S, Haverić A, Hadžić M, Salihović M, Malenica M, Šapčanin A, Završnik D. Antiproliferative and genotoxic potential of xanthen-3-one derivatives. Acta Pharm. 69(2019); 683–694 http://doi.org/10.2478/acph-2019-0044.</w:t>
      </w:r>
    </w:p>
    <w:p w14:paraId="0000009A"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Dujic T, Bego T, Malenica M, Velija-Asimi Z, Ahlqvist E, Groop L, Pearson ER, Causevic A, Semiz S. Effects of TCF7L2 rs7903146 variant on metformin response in patients with type 2 diabetes. Bosn Journal of Basic Medical sciences. 2019.May 9 2019 (Epub ahead of print).</w:t>
      </w:r>
    </w:p>
    <w:p w14:paraId="0000009B"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Bego T, Čaušević A, Dujić T, Malenica M, Velija-Asimi Z, Prnjavorac B, Marc J, Nekvindová J, Palička V, Semiz S. Association of FTO Gene Variant (RS8050136) with Type 2 Diabetes and Markers of Obesity, Glycaemic Control and Inflammation. J Med Biochem. 2019; 38(2):153-163.</w:t>
      </w:r>
    </w:p>
    <w:p w14:paraId="0000009C"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Malenica M, Šilar M, Dujić T, Bego T, Semiz S, Škrbo S, Prnjavorac B, Čaušević A. Importance of inflammatory markers and IL-6 for diagnosis and follow up of patients with type 2 diabetes mellitus. Med Glas. 2017; 14(2): 169-175.</w:t>
      </w:r>
    </w:p>
    <w:p w14:paraId="0000009D"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Suljić U, Prnjavorac B, Bego T, Malenica M, Dujić T, Prnjavorac I. The role of metabolic therapy with trimetazidine in effort tolerance in patients with ischemic heart diseas. Med Glas. 2018; 15(2): 109-114.</w:t>
      </w:r>
    </w:p>
    <w:p w14:paraId="0000009E"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 xml:space="preserve">Dujic T, Causevic A, Bego T, Malenica M, Velija-Asimi Z, Pearson ER, Semiz S. The OCT1 reduced-function polymorphisms are associated with common metformin-induced gastrointestinal side-effects, Diabetic Med., 2015; 33(4):511-514. </w:t>
      </w:r>
    </w:p>
    <w:p w14:paraId="0000009F"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 xml:space="preserve">Malenica M, Prnjavorac B, Bego T, Dujic T, Semiz S, Skrbo S, Gusic A, Hadzic A, Causevic A. Effect of Cigarette Smoking on </w:t>
      </w:r>
      <w:r>
        <w:rPr>
          <w:sz w:val="23"/>
          <w:szCs w:val="23"/>
        </w:rPr>
        <w:t>Hematological</w:t>
      </w:r>
      <w:r>
        <w:rPr>
          <w:color w:val="000000"/>
          <w:sz w:val="23"/>
          <w:szCs w:val="23"/>
        </w:rPr>
        <w:t xml:space="preserve"> Parameters in Healthy Population. Medical Archives. 2017: 71(2):132-136.</w:t>
      </w:r>
    </w:p>
    <w:p w14:paraId="000000A0"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t>Semiz S, Dujic T, Ostanek B, Prnjavorac B, Bego T, Malenica M, Marc J, Causevic A. Analysis of CYP2C9*2, CYP2C19*2, and CYP2D6*4 polymorphisms in patients with type 2 diabetes mellitus, Bosnian Journal of Basic Medical Sciences, 2010;10:287-91.</w:t>
      </w:r>
    </w:p>
    <w:p w14:paraId="000000A1" w14:textId="77777777" w:rsidR="00B80E02" w:rsidRDefault="00AC1478">
      <w:pPr>
        <w:numPr>
          <w:ilvl w:val="0"/>
          <w:numId w:val="2"/>
        </w:numPr>
        <w:pBdr>
          <w:top w:val="nil"/>
          <w:left w:val="nil"/>
          <w:bottom w:val="nil"/>
          <w:right w:val="nil"/>
          <w:between w:val="nil"/>
        </w:pBdr>
        <w:spacing w:after="0"/>
        <w:jc w:val="both"/>
        <w:rPr>
          <w:color w:val="000000"/>
          <w:sz w:val="23"/>
          <w:szCs w:val="23"/>
        </w:rPr>
      </w:pPr>
      <w:r>
        <w:rPr>
          <w:color w:val="000000"/>
          <w:sz w:val="23"/>
          <w:szCs w:val="23"/>
        </w:rPr>
        <w:lastRenderedPageBreak/>
        <w:t>Čaušević J.A, Semiz S, Macić-Džanković A, Cico B, Dujić T, Malenica M, Bego T. Relevance of uric acid in progression of type 2 diabetes mellitus. Bosnian Journal of Basic Medical Sciences, 2010; 10: 54-59</w:t>
      </w:r>
    </w:p>
    <w:p w14:paraId="000000A2" w14:textId="77777777" w:rsidR="00B80E02" w:rsidRDefault="00AC1478">
      <w:pPr>
        <w:numPr>
          <w:ilvl w:val="0"/>
          <w:numId w:val="2"/>
        </w:numPr>
        <w:pBdr>
          <w:top w:val="nil"/>
          <w:left w:val="nil"/>
          <w:bottom w:val="nil"/>
          <w:right w:val="nil"/>
          <w:between w:val="nil"/>
        </w:pBdr>
        <w:jc w:val="both"/>
        <w:rPr>
          <w:color w:val="000000"/>
          <w:sz w:val="23"/>
          <w:szCs w:val="23"/>
        </w:rPr>
      </w:pPr>
      <w:r>
        <w:rPr>
          <w:color w:val="000000"/>
          <w:sz w:val="23"/>
          <w:szCs w:val="23"/>
        </w:rPr>
        <w:t>Dujić T, Čaušević A, Malenica M. The effects of different concentrations of acetylsalicylic acid on proliferation and viability of lymphocytes in cell culture. Bosnian Journal of Basic Medical Sciences, 2008; 3: 210-213</w:t>
      </w:r>
    </w:p>
    <w:p w14:paraId="000000A3" w14:textId="77777777" w:rsidR="00B80E02" w:rsidRDefault="00AC1478">
      <w:pPr>
        <w:ind w:left="360"/>
        <w:jc w:val="both"/>
        <w:rPr>
          <w:sz w:val="23"/>
          <w:szCs w:val="23"/>
        </w:rPr>
      </w:pPr>
      <w:r>
        <w:rPr>
          <w:sz w:val="23"/>
          <w:szCs w:val="23"/>
        </w:rPr>
        <w:t>Books:</w:t>
      </w:r>
    </w:p>
    <w:p w14:paraId="000000A4" w14:textId="77777777" w:rsidR="00B80E02" w:rsidRDefault="00AC1478">
      <w:pPr>
        <w:ind w:left="360"/>
        <w:jc w:val="both"/>
        <w:rPr>
          <w:sz w:val="23"/>
          <w:szCs w:val="23"/>
        </w:rPr>
      </w:pPr>
      <w:r>
        <w:rPr>
          <w:sz w:val="23"/>
          <w:szCs w:val="23"/>
        </w:rPr>
        <w:t>2020.</w:t>
      </w:r>
    </w:p>
    <w:p w14:paraId="000000A5" w14:textId="77777777" w:rsidR="00B80E02" w:rsidRDefault="00AC1478">
      <w:pPr>
        <w:ind w:left="360"/>
        <w:jc w:val="both"/>
        <w:rPr>
          <w:sz w:val="23"/>
          <w:szCs w:val="23"/>
        </w:rPr>
      </w:pPr>
      <w:r>
        <w:rPr>
          <w:sz w:val="23"/>
          <w:szCs w:val="23"/>
        </w:rPr>
        <w:t>Maja Malenica, Adlija Causevic, Tanja Dujic, Tamer Bego, Besim Prnjavorac, Amela Dizdarevic-Bostandzic. "Type 2 Diabetes New Perspectives in Prevention, Diagnosis and Treatment" ISBN 978-9958-17-162-8</w:t>
      </w:r>
    </w:p>
    <w:p w14:paraId="000000A6" w14:textId="77777777" w:rsidR="00B80E02" w:rsidRDefault="00B80E02">
      <w:pPr>
        <w:ind w:left="360"/>
        <w:jc w:val="both"/>
        <w:rPr>
          <w:b/>
          <w:sz w:val="23"/>
          <w:szCs w:val="23"/>
        </w:rPr>
      </w:pPr>
    </w:p>
    <w:p w14:paraId="000000A7" w14:textId="77777777" w:rsidR="00B80E02" w:rsidRDefault="00B80E02">
      <w:pPr>
        <w:pBdr>
          <w:top w:val="nil"/>
          <w:left w:val="nil"/>
          <w:bottom w:val="nil"/>
          <w:right w:val="nil"/>
          <w:between w:val="nil"/>
        </w:pBdr>
        <w:ind w:left="720"/>
        <w:jc w:val="both"/>
        <w:rPr>
          <w:b/>
          <w:color w:val="000000"/>
          <w:sz w:val="23"/>
          <w:szCs w:val="23"/>
        </w:rPr>
      </w:pPr>
    </w:p>
    <w:p w14:paraId="000000A8" w14:textId="77777777" w:rsidR="00B80E02" w:rsidRDefault="00B80E02">
      <w:pPr>
        <w:jc w:val="both"/>
        <w:rPr>
          <w:b/>
          <w:sz w:val="23"/>
          <w:szCs w:val="23"/>
        </w:rPr>
      </w:pPr>
      <w:bookmarkStart w:id="1" w:name="_gjdgxs" w:colFirst="0" w:colLast="0"/>
      <w:bookmarkEnd w:id="1"/>
    </w:p>
    <w:p w14:paraId="000000A9" w14:textId="77777777" w:rsidR="00B80E02" w:rsidRDefault="00AC1478">
      <w:r>
        <w:rPr>
          <w:i/>
          <w:sz w:val="23"/>
          <w:szCs w:val="23"/>
        </w:rPr>
        <w:t xml:space="preserve"> </w:t>
      </w:r>
    </w:p>
    <w:p w14:paraId="000000AA" w14:textId="77777777" w:rsidR="00B80E02" w:rsidRDefault="00B80E02">
      <w:pPr>
        <w:pBdr>
          <w:top w:val="nil"/>
          <w:left w:val="nil"/>
          <w:bottom w:val="nil"/>
          <w:right w:val="nil"/>
          <w:between w:val="nil"/>
        </w:pBdr>
        <w:ind w:left="720"/>
        <w:rPr>
          <w:color w:val="000000"/>
        </w:rPr>
      </w:pPr>
    </w:p>
    <w:p w14:paraId="000000AB" w14:textId="77777777" w:rsidR="00B80E02" w:rsidRDefault="00B80E02"/>
    <w:p w14:paraId="000000AC" w14:textId="77777777" w:rsidR="00B80E02" w:rsidRDefault="00B80E02">
      <w:pPr>
        <w:rPr>
          <w:i/>
        </w:rPr>
      </w:pPr>
    </w:p>
    <w:sectPr w:rsidR="00B80E02">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F52"/>
    <w:multiLevelType w:val="multilevel"/>
    <w:tmpl w:val="731EC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927467"/>
    <w:multiLevelType w:val="multilevel"/>
    <w:tmpl w:val="C6B81F3A"/>
    <w:lvl w:ilvl="0">
      <w:start w:val="2007"/>
      <w:numFmt w:val="decimal"/>
      <w:lvlText w:val="%1"/>
      <w:lvlJc w:val="left"/>
      <w:pPr>
        <w:ind w:left="915" w:hanging="915"/>
      </w:pPr>
    </w:lvl>
    <w:lvl w:ilvl="1">
      <w:start w:val="2009"/>
      <w:numFmt w:val="decimal"/>
      <w:lvlText w:val="%1-%2"/>
      <w:lvlJc w:val="left"/>
      <w:pPr>
        <w:ind w:left="3467" w:hanging="2758"/>
      </w:pPr>
    </w:lvl>
    <w:lvl w:ilvl="2">
      <w:start w:val="1"/>
      <w:numFmt w:val="decimal"/>
      <w:lvlText w:val="%1-%2.%3"/>
      <w:lvlJc w:val="left"/>
      <w:pPr>
        <w:ind w:left="2175" w:hanging="915"/>
      </w:pPr>
    </w:lvl>
    <w:lvl w:ilvl="3">
      <w:start w:val="1"/>
      <w:numFmt w:val="decimal"/>
      <w:lvlText w:val="%1-%2.%3.%4"/>
      <w:lvlJc w:val="left"/>
      <w:pPr>
        <w:ind w:left="2805" w:hanging="915"/>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2" w15:restartNumberingAfterBreak="0">
    <w:nsid w:val="1EDF094E"/>
    <w:multiLevelType w:val="multilevel"/>
    <w:tmpl w:val="6ED68ED6"/>
    <w:lvl w:ilvl="0">
      <w:start w:val="2016"/>
      <w:numFmt w:val="decimal"/>
      <w:lvlText w:val="%1"/>
      <w:lvlJc w:val="left"/>
      <w:pPr>
        <w:ind w:left="930" w:hanging="930"/>
      </w:pPr>
    </w:lvl>
    <w:lvl w:ilvl="1">
      <w:start w:val="2017"/>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FA94F3B"/>
    <w:multiLevelType w:val="multilevel"/>
    <w:tmpl w:val="B6B0F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2A02B0"/>
    <w:multiLevelType w:val="multilevel"/>
    <w:tmpl w:val="B274A64E"/>
    <w:lvl w:ilvl="0">
      <w:start w:val="2008"/>
      <w:numFmt w:val="decimal"/>
      <w:lvlText w:val="%1"/>
      <w:lvlJc w:val="left"/>
      <w:pPr>
        <w:ind w:left="930" w:hanging="930"/>
      </w:pPr>
    </w:lvl>
    <w:lvl w:ilvl="1">
      <w:start w:val="2010"/>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B7603E7"/>
    <w:multiLevelType w:val="multilevel"/>
    <w:tmpl w:val="B1CA3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887921"/>
    <w:multiLevelType w:val="multilevel"/>
    <w:tmpl w:val="6046B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696A16"/>
    <w:multiLevelType w:val="multilevel"/>
    <w:tmpl w:val="555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17CE0"/>
    <w:multiLevelType w:val="multilevel"/>
    <w:tmpl w:val="F41C877E"/>
    <w:lvl w:ilvl="0">
      <w:start w:val="2009"/>
      <w:numFmt w:val="decimal"/>
      <w:lvlText w:val="%1"/>
      <w:lvlJc w:val="left"/>
      <w:pPr>
        <w:ind w:left="930" w:hanging="930"/>
      </w:pPr>
    </w:lvl>
    <w:lvl w:ilvl="1">
      <w:start w:val="2010"/>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1015276"/>
    <w:multiLevelType w:val="multilevel"/>
    <w:tmpl w:val="93C0A22C"/>
    <w:lvl w:ilvl="0">
      <w:start w:val="2010"/>
      <w:numFmt w:val="decimal"/>
      <w:lvlText w:val="%1"/>
      <w:lvlJc w:val="left"/>
      <w:pPr>
        <w:ind w:left="930" w:hanging="930"/>
      </w:pPr>
    </w:lvl>
    <w:lvl w:ilvl="1">
      <w:start w:val="2011"/>
      <w:numFmt w:val="decimal"/>
      <w:lvlText w:val="%1-%2"/>
      <w:lvlJc w:val="left"/>
      <w:pPr>
        <w:ind w:left="1650" w:hanging="930"/>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619141C1"/>
    <w:multiLevelType w:val="multilevel"/>
    <w:tmpl w:val="90B4B744"/>
    <w:lvl w:ilvl="0">
      <w:start w:val="2016"/>
      <w:numFmt w:val="decimal"/>
      <w:lvlText w:val="%1"/>
      <w:lvlJc w:val="left"/>
      <w:pPr>
        <w:ind w:left="930" w:hanging="930"/>
      </w:pPr>
    </w:lvl>
    <w:lvl w:ilvl="1">
      <w:start w:val="2017"/>
      <w:numFmt w:val="decimal"/>
      <w:lvlText w:val="%1-%2"/>
      <w:lvlJc w:val="left"/>
      <w:pPr>
        <w:ind w:left="1650" w:hanging="941"/>
      </w:pPr>
    </w:lvl>
    <w:lvl w:ilvl="2">
      <w:start w:val="1"/>
      <w:numFmt w:val="decimal"/>
      <w:lvlText w:val="%1-%2.%3"/>
      <w:lvlJc w:val="left"/>
      <w:pPr>
        <w:ind w:left="2370" w:hanging="930"/>
      </w:pPr>
    </w:lvl>
    <w:lvl w:ilvl="3">
      <w:start w:val="1"/>
      <w:numFmt w:val="decimal"/>
      <w:lvlText w:val="%1-%2.%3.%4"/>
      <w:lvlJc w:val="left"/>
      <w:pPr>
        <w:ind w:left="3090" w:hanging="93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3"/>
  </w:num>
  <w:num w:numId="3">
    <w:abstractNumId w:val="10"/>
  </w:num>
  <w:num w:numId="4">
    <w:abstractNumId w:val="4"/>
  </w:num>
  <w:num w:numId="5">
    <w:abstractNumId w:val="9"/>
  </w:num>
  <w:num w:numId="6">
    <w:abstractNumId w:val="1"/>
  </w:num>
  <w:num w:numId="7">
    <w:abstractNumId w:val="8"/>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02"/>
    <w:rsid w:val="00096B9E"/>
    <w:rsid w:val="00AC1478"/>
    <w:rsid w:val="00B80E02"/>
    <w:rsid w:val="00BC684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6154"/>
  <w15:docId w15:val="{3CFB2F31-A381-476C-8B0A-E6D71FF8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96B9E"/>
    <w:pPr>
      <w:ind w:left="720"/>
      <w:contextualSpacing/>
    </w:pPr>
  </w:style>
  <w:style w:type="character" w:styleId="Hyperlink">
    <w:name w:val="Hyperlink"/>
    <w:basedOn w:val="DefaultParagraphFont"/>
    <w:uiPriority w:val="99"/>
    <w:unhideWhenUsed/>
    <w:rsid w:val="00096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5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pm11050367" TargetMode="External"/><Relationship Id="rId3" Type="http://schemas.openxmlformats.org/officeDocument/2006/relationships/settings" Target="settings.xml"/><Relationship Id="rId7" Type="http://schemas.openxmlformats.org/officeDocument/2006/relationships/hyperlink" Target="https://doi.org/10.3325/cmj.2024.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scipharm93010002" TargetMode="External"/><Relationship Id="rId5" Type="http://schemas.openxmlformats.org/officeDocument/2006/relationships/hyperlink" Target="http://www.ffsa.unsa.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 Malenica</cp:lastModifiedBy>
  <cp:revision>4</cp:revision>
  <dcterms:created xsi:type="dcterms:W3CDTF">2025-01-09T10:08:00Z</dcterms:created>
  <dcterms:modified xsi:type="dcterms:W3CDTF">2025-01-13T12:16:00Z</dcterms:modified>
</cp:coreProperties>
</file>