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067FE" w14:textId="28F6FFB4" w:rsidR="00720BCE" w:rsidRPr="00047E5E" w:rsidRDefault="00720BCE" w:rsidP="00720BCE">
      <w:pPr>
        <w:rPr>
          <w:rFonts w:ascii="Times New Roman" w:hAnsi="Times New Roman" w:cs="Times New Roman"/>
          <w:b/>
          <w:sz w:val="24"/>
          <w:szCs w:val="24"/>
        </w:rPr>
      </w:pPr>
      <w:r w:rsidRPr="00047E5E">
        <w:rPr>
          <w:rFonts w:ascii="Times New Roman" w:hAnsi="Times New Roman" w:cs="Times New Roman"/>
          <w:b/>
          <w:sz w:val="24"/>
          <w:szCs w:val="24"/>
        </w:rPr>
        <w:t xml:space="preserve">NAME AND SURNAME: </w:t>
      </w:r>
      <w:r w:rsidR="001B2001">
        <w:rPr>
          <w:rFonts w:ascii="Times New Roman" w:hAnsi="Times New Roman" w:cs="Times New Roman"/>
          <w:b/>
          <w:sz w:val="24"/>
          <w:szCs w:val="24"/>
        </w:rPr>
        <w:t>Amra Alispahić</w:t>
      </w:r>
    </w:p>
    <w:p w14:paraId="37023C89" w14:textId="5BB64D74" w:rsidR="00720BCE" w:rsidRDefault="00720BCE" w:rsidP="00720BCE">
      <w:pPr>
        <w:rPr>
          <w:rFonts w:ascii="Times New Roman" w:hAnsi="Times New Roman" w:cs="Times New Roman"/>
          <w:b/>
          <w:sz w:val="24"/>
          <w:szCs w:val="24"/>
        </w:rPr>
      </w:pPr>
      <w:r w:rsidRPr="00047E5E">
        <w:rPr>
          <w:rFonts w:ascii="Times New Roman" w:hAnsi="Times New Roman" w:cs="Times New Roman"/>
          <w:b/>
          <w:sz w:val="24"/>
          <w:szCs w:val="24"/>
        </w:rPr>
        <w:t>Work experience:</w:t>
      </w:r>
    </w:p>
    <w:p w14:paraId="7AF75843" w14:textId="7B09462E" w:rsidR="00B61AFE" w:rsidRPr="00354383" w:rsidRDefault="00B61AFE" w:rsidP="00C0265E">
      <w:pPr>
        <w:pStyle w:val="ListParagraph"/>
        <w:numPr>
          <w:ilvl w:val="0"/>
          <w:numId w:val="6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1AFE">
        <w:rPr>
          <w:rFonts w:ascii="Times New Roman" w:hAnsi="Times New Roman" w:cs="Times New Roman"/>
          <w:sz w:val="24"/>
          <w:szCs w:val="24"/>
        </w:rPr>
        <w:t>2022</w:t>
      </w:r>
      <w:r w:rsidR="009002B8">
        <w:rPr>
          <w:rFonts w:ascii="Times New Roman" w:hAnsi="Times New Roman" w:cs="Times New Roman"/>
          <w:sz w:val="24"/>
          <w:szCs w:val="24"/>
        </w:rPr>
        <w:t xml:space="preserve"> </w:t>
      </w:r>
      <w:r w:rsidRPr="00B61AFE">
        <w:rPr>
          <w:rFonts w:ascii="Times New Roman" w:hAnsi="Times New Roman" w:cs="Times New Roman"/>
          <w:sz w:val="24"/>
          <w:szCs w:val="24"/>
        </w:rPr>
        <w:t>-</w:t>
      </w:r>
      <w:r w:rsidR="009002B8">
        <w:rPr>
          <w:rFonts w:ascii="Times New Roman" w:hAnsi="Times New Roman" w:cs="Times New Roman"/>
          <w:sz w:val="24"/>
          <w:szCs w:val="24"/>
        </w:rPr>
        <w:t xml:space="preserve"> </w:t>
      </w:r>
      <w:r w:rsidR="000B03A0">
        <w:rPr>
          <w:rFonts w:ascii="Times New Roman" w:hAnsi="Times New Roman" w:cs="Times New Roman"/>
          <w:sz w:val="24"/>
          <w:szCs w:val="24"/>
        </w:rPr>
        <w:t>now</w:t>
      </w:r>
      <w:r w:rsidR="000B03A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4383" w:rsidRPr="00354383">
        <w:rPr>
          <w:rFonts w:ascii="Times New Roman" w:hAnsi="Times New Roman" w:cs="Times New Roman"/>
          <w:sz w:val="24"/>
          <w:szCs w:val="24"/>
        </w:rPr>
        <w:t>Assistant Professor</w:t>
      </w:r>
      <w:r w:rsidRPr="00B61AFE">
        <w:rPr>
          <w:rFonts w:ascii="Times New Roman" w:hAnsi="Times New Roman" w:cs="Times New Roman"/>
          <w:sz w:val="24"/>
          <w:szCs w:val="24"/>
        </w:rPr>
        <w:t>, University of Sarajevo - Faculty of</w:t>
      </w:r>
      <w:r w:rsidR="00825793">
        <w:rPr>
          <w:rFonts w:ascii="Times New Roman" w:hAnsi="Times New Roman" w:cs="Times New Roman"/>
          <w:sz w:val="24"/>
          <w:szCs w:val="24"/>
        </w:rPr>
        <w:t xml:space="preserve"> </w:t>
      </w:r>
      <w:r w:rsidRPr="00B61AFE">
        <w:rPr>
          <w:rFonts w:ascii="Times New Roman" w:hAnsi="Times New Roman" w:cs="Times New Roman"/>
          <w:sz w:val="24"/>
          <w:szCs w:val="24"/>
        </w:rPr>
        <w:t>Pharmacy,</w:t>
      </w:r>
      <w:r w:rsidR="00354383">
        <w:rPr>
          <w:rFonts w:ascii="Times New Roman" w:hAnsi="Times New Roman" w:cs="Times New Roman"/>
          <w:sz w:val="24"/>
          <w:szCs w:val="24"/>
        </w:rPr>
        <w:t xml:space="preserve"> </w:t>
      </w:r>
      <w:r w:rsidRPr="00354383">
        <w:rPr>
          <w:rFonts w:ascii="Times New Roman" w:hAnsi="Times New Roman" w:cs="Times New Roman"/>
          <w:sz w:val="24"/>
          <w:szCs w:val="24"/>
        </w:rPr>
        <w:t>Department of Chemistry in Pharmacy</w:t>
      </w:r>
    </w:p>
    <w:p w14:paraId="2BFAD043" w14:textId="4CB92BBC" w:rsidR="00B61AFE" w:rsidRPr="00354383" w:rsidRDefault="00B61AFE" w:rsidP="00C0265E">
      <w:pPr>
        <w:pStyle w:val="ListParagraph"/>
        <w:numPr>
          <w:ilvl w:val="0"/>
          <w:numId w:val="6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1AFE">
        <w:rPr>
          <w:rFonts w:ascii="Times New Roman" w:hAnsi="Times New Roman" w:cs="Times New Roman"/>
          <w:sz w:val="24"/>
          <w:szCs w:val="24"/>
        </w:rPr>
        <w:t>2015</w:t>
      </w:r>
      <w:r w:rsidR="009002B8">
        <w:rPr>
          <w:rFonts w:ascii="Times New Roman" w:hAnsi="Times New Roman" w:cs="Times New Roman"/>
          <w:sz w:val="24"/>
          <w:szCs w:val="24"/>
        </w:rPr>
        <w:t xml:space="preserve"> </w:t>
      </w:r>
      <w:r w:rsidRPr="00B61AFE">
        <w:rPr>
          <w:rFonts w:ascii="Times New Roman" w:hAnsi="Times New Roman" w:cs="Times New Roman"/>
          <w:sz w:val="24"/>
          <w:szCs w:val="24"/>
        </w:rPr>
        <w:t>-</w:t>
      </w:r>
      <w:r w:rsidR="009002B8">
        <w:rPr>
          <w:rFonts w:ascii="Times New Roman" w:hAnsi="Times New Roman" w:cs="Times New Roman"/>
          <w:sz w:val="24"/>
          <w:szCs w:val="24"/>
        </w:rPr>
        <w:t xml:space="preserve"> </w:t>
      </w:r>
      <w:r w:rsidRPr="00B61AFE">
        <w:rPr>
          <w:rFonts w:ascii="Times New Roman" w:hAnsi="Times New Roman" w:cs="Times New Roman"/>
          <w:sz w:val="24"/>
          <w:szCs w:val="24"/>
        </w:rPr>
        <w:t xml:space="preserve">2022. </w:t>
      </w:r>
      <w:r>
        <w:rPr>
          <w:rFonts w:ascii="Times New Roman" w:hAnsi="Times New Roman" w:cs="Times New Roman"/>
          <w:sz w:val="24"/>
          <w:szCs w:val="24"/>
        </w:rPr>
        <w:tab/>
      </w:r>
      <w:r w:rsidR="000B03A0">
        <w:rPr>
          <w:rFonts w:ascii="Times New Roman" w:hAnsi="Times New Roman" w:cs="Times New Roman"/>
          <w:sz w:val="24"/>
          <w:szCs w:val="24"/>
        </w:rPr>
        <w:tab/>
      </w:r>
      <w:r w:rsidR="00354383" w:rsidRPr="00354383">
        <w:rPr>
          <w:rFonts w:ascii="Times New Roman" w:hAnsi="Times New Roman" w:cs="Times New Roman"/>
          <w:sz w:val="24"/>
          <w:szCs w:val="24"/>
        </w:rPr>
        <w:t>Senior Teaching and Research Assistant</w:t>
      </w:r>
      <w:r w:rsidRPr="00B61AFE">
        <w:rPr>
          <w:rFonts w:ascii="Times New Roman" w:hAnsi="Times New Roman" w:cs="Times New Roman"/>
          <w:sz w:val="24"/>
          <w:szCs w:val="24"/>
        </w:rPr>
        <w:t>, University of Sarajevo - Faculty of Pharmacy</w:t>
      </w:r>
      <w:r w:rsidR="00354383">
        <w:rPr>
          <w:rFonts w:ascii="Times New Roman" w:hAnsi="Times New Roman" w:cs="Times New Roman"/>
          <w:sz w:val="24"/>
          <w:szCs w:val="24"/>
        </w:rPr>
        <w:t xml:space="preserve">, </w:t>
      </w:r>
      <w:r w:rsidRPr="00354383">
        <w:rPr>
          <w:rFonts w:ascii="Times New Roman" w:hAnsi="Times New Roman" w:cs="Times New Roman"/>
          <w:sz w:val="24"/>
          <w:szCs w:val="24"/>
        </w:rPr>
        <w:t>Department of Chemistry in Pharmacy</w:t>
      </w:r>
    </w:p>
    <w:p w14:paraId="65896536" w14:textId="76CFA475" w:rsidR="00720BCE" w:rsidRPr="00354383" w:rsidRDefault="00B61AFE" w:rsidP="00C0265E">
      <w:pPr>
        <w:pStyle w:val="ListParagraph"/>
        <w:numPr>
          <w:ilvl w:val="0"/>
          <w:numId w:val="6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1AFE">
        <w:rPr>
          <w:rFonts w:ascii="Times New Roman" w:hAnsi="Times New Roman" w:cs="Times New Roman"/>
          <w:sz w:val="24"/>
          <w:szCs w:val="24"/>
        </w:rPr>
        <w:t>2007</w:t>
      </w:r>
      <w:r w:rsidR="009002B8">
        <w:rPr>
          <w:rFonts w:ascii="Times New Roman" w:hAnsi="Times New Roman" w:cs="Times New Roman"/>
          <w:sz w:val="24"/>
          <w:szCs w:val="24"/>
        </w:rPr>
        <w:t xml:space="preserve"> </w:t>
      </w:r>
      <w:r w:rsidRPr="00B61AFE">
        <w:rPr>
          <w:rFonts w:ascii="Times New Roman" w:hAnsi="Times New Roman" w:cs="Times New Roman"/>
          <w:sz w:val="24"/>
          <w:szCs w:val="24"/>
        </w:rPr>
        <w:t>-</w:t>
      </w:r>
      <w:r w:rsidR="009002B8">
        <w:rPr>
          <w:rFonts w:ascii="Times New Roman" w:hAnsi="Times New Roman" w:cs="Times New Roman"/>
          <w:sz w:val="24"/>
          <w:szCs w:val="24"/>
        </w:rPr>
        <w:t xml:space="preserve"> </w:t>
      </w:r>
      <w:r w:rsidRPr="00B61AFE">
        <w:rPr>
          <w:rFonts w:ascii="Times New Roman" w:hAnsi="Times New Roman" w:cs="Times New Roman"/>
          <w:sz w:val="24"/>
          <w:szCs w:val="24"/>
        </w:rPr>
        <w:t xml:space="preserve">2015. </w:t>
      </w:r>
      <w:r w:rsidR="00354383">
        <w:rPr>
          <w:rFonts w:ascii="Times New Roman" w:hAnsi="Times New Roman" w:cs="Times New Roman"/>
          <w:sz w:val="24"/>
          <w:szCs w:val="24"/>
        </w:rPr>
        <w:tab/>
      </w:r>
      <w:r w:rsidR="000B03A0">
        <w:rPr>
          <w:rFonts w:ascii="Times New Roman" w:hAnsi="Times New Roman" w:cs="Times New Roman"/>
          <w:sz w:val="24"/>
          <w:szCs w:val="24"/>
        </w:rPr>
        <w:tab/>
      </w:r>
      <w:r w:rsidR="00354383" w:rsidRPr="00354383">
        <w:rPr>
          <w:rFonts w:ascii="Times New Roman" w:hAnsi="Times New Roman" w:cs="Times New Roman"/>
          <w:sz w:val="24"/>
          <w:szCs w:val="24"/>
        </w:rPr>
        <w:t>Teaching and Research Assistant</w:t>
      </w:r>
      <w:r w:rsidRPr="00B61AFE">
        <w:rPr>
          <w:rFonts w:ascii="Times New Roman" w:hAnsi="Times New Roman" w:cs="Times New Roman"/>
          <w:sz w:val="24"/>
          <w:szCs w:val="24"/>
        </w:rPr>
        <w:t>, University of Sarajevo - Faculty of Pharmacy</w:t>
      </w:r>
      <w:r w:rsidR="00354383">
        <w:rPr>
          <w:rFonts w:ascii="Times New Roman" w:hAnsi="Times New Roman" w:cs="Times New Roman"/>
          <w:sz w:val="24"/>
          <w:szCs w:val="24"/>
        </w:rPr>
        <w:t xml:space="preserve">, </w:t>
      </w:r>
      <w:r w:rsidRPr="00354383">
        <w:rPr>
          <w:rFonts w:ascii="Times New Roman" w:hAnsi="Times New Roman" w:cs="Times New Roman"/>
          <w:sz w:val="24"/>
          <w:szCs w:val="24"/>
        </w:rPr>
        <w:t>Department of Chemistry in Pharmacy</w:t>
      </w:r>
    </w:p>
    <w:p w14:paraId="62FCBD6E" w14:textId="77777777" w:rsidR="00720BCE" w:rsidRDefault="00720BCE" w:rsidP="00720BCE">
      <w:pPr>
        <w:rPr>
          <w:rFonts w:ascii="Times New Roman" w:hAnsi="Times New Roman" w:cs="Times New Roman"/>
          <w:b/>
          <w:sz w:val="24"/>
          <w:szCs w:val="24"/>
        </w:rPr>
      </w:pPr>
      <w:r w:rsidRPr="00047E5E">
        <w:rPr>
          <w:rFonts w:ascii="Times New Roman" w:hAnsi="Times New Roman" w:cs="Times New Roman"/>
          <w:b/>
          <w:sz w:val="24"/>
          <w:szCs w:val="24"/>
        </w:rPr>
        <w:t xml:space="preserve">Education: </w:t>
      </w:r>
    </w:p>
    <w:p w14:paraId="76068736" w14:textId="77777777" w:rsidR="00CE393B" w:rsidRDefault="00C46971" w:rsidP="00CE393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6971">
        <w:rPr>
          <w:rFonts w:ascii="Times New Roman" w:hAnsi="Times New Roman" w:cs="Times New Roman"/>
          <w:i/>
          <w:sz w:val="24"/>
          <w:szCs w:val="24"/>
        </w:rPr>
        <w:t xml:space="preserve">2022. </w:t>
      </w:r>
      <w:r w:rsidR="004A708F" w:rsidRPr="00B71CD0">
        <w:rPr>
          <w:rFonts w:ascii="Times New Roman" w:hAnsi="Times New Roman" w:cs="Times New Roman"/>
          <w:i/>
          <w:sz w:val="24"/>
          <w:szCs w:val="24"/>
        </w:rPr>
        <w:t>PhD in Chemistry</w:t>
      </w:r>
      <w:r w:rsidR="004A70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708F" w:rsidRPr="00C46971">
        <w:rPr>
          <w:rFonts w:ascii="Times New Roman" w:hAnsi="Times New Roman" w:cs="Times New Roman"/>
          <w:i/>
          <w:sz w:val="24"/>
          <w:szCs w:val="24"/>
        </w:rPr>
        <w:t>(University of Zagreb, Faculty of Science, Department of Chemistry)</w:t>
      </w:r>
    </w:p>
    <w:p w14:paraId="5B820687" w14:textId="5D34E5D1" w:rsidR="00C46971" w:rsidRDefault="00CE393B" w:rsidP="00CE393B">
      <w:pPr>
        <w:pStyle w:val="ListParagraph"/>
        <w:spacing w:after="0"/>
        <w:ind w:left="6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393B">
        <w:rPr>
          <w:rFonts w:ascii="Times New Roman" w:hAnsi="Times New Roman" w:cs="Times New Roman"/>
          <w:i/>
          <w:sz w:val="24"/>
          <w:szCs w:val="24"/>
        </w:rPr>
        <w:t>Doctoral Thesis</w:t>
      </w:r>
      <w:r w:rsidR="00C46971" w:rsidRPr="00CE393B">
        <w:rPr>
          <w:rFonts w:ascii="Times New Roman" w:hAnsi="Times New Roman" w:cs="Times New Roman"/>
          <w:i/>
          <w:sz w:val="24"/>
          <w:szCs w:val="24"/>
        </w:rPr>
        <w:t>: "Stability and toxic effects of arsenic species in water samples"</w:t>
      </w:r>
    </w:p>
    <w:p w14:paraId="1D9E8139" w14:textId="77777777" w:rsidR="00CE393B" w:rsidRPr="00CE393B" w:rsidRDefault="00CE393B" w:rsidP="00CE393B">
      <w:pPr>
        <w:pStyle w:val="ListParagraph"/>
        <w:spacing w:after="0"/>
        <w:ind w:left="63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D9DDCA" w14:textId="0B67C3CD" w:rsidR="00136FB4" w:rsidRDefault="00C46971" w:rsidP="00136FB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6971">
        <w:rPr>
          <w:rFonts w:ascii="Times New Roman" w:hAnsi="Times New Roman" w:cs="Times New Roman"/>
          <w:i/>
          <w:sz w:val="24"/>
          <w:szCs w:val="24"/>
        </w:rPr>
        <w:t xml:space="preserve">2015 MSc </w:t>
      </w:r>
      <w:r w:rsidR="00136FB4" w:rsidRPr="00C46971">
        <w:rPr>
          <w:rFonts w:ascii="Times New Roman" w:hAnsi="Times New Roman" w:cs="Times New Roman"/>
          <w:i/>
          <w:sz w:val="24"/>
          <w:szCs w:val="24"/>
        </w:rPr>
        <w:t>(University of Sarajevo - Faculty of Science, Department of Chemistry)</w:t>
      </w:r>
    </w:p>
    <w:p w14:paraId="50443972" w14:textId="3C2B5E9F" w:rsidR="00C46971" w:rsidRDefault="00136FB4" w:rsidP="00136FB4">
      <w:pPr>
        <w:pStyle w:val="ListParagraph"/>
        <w:spacing w:after="0"/>
        <w:ind w:left="6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6FB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Master Thesis</w:t>
      </w:r>
      <w:r w:rsidR="00C46971" w:rsidRPr="00136FB4">
        <w:rPr>
          <w:rFonts w:ascii="Times New Roman" w:hAnsi="Times New Roman" w:cs="Times New Roman"/>
          <w:i/>
          <w:sz w:val="24"/>
          <w:szCs w:val="24"/>
        </w:rPr>
        <w:t>: "Investigation of the influence of solvents and pH on the spectral properties of selected xanthen-3-one derivatives"</w:t>
      </w:r>
    </w:p>
    <w:p w14:paraId="5F62A3EB" w14:textId="77777777" w:rsidR="00136FB4" w:rsidRPr="00136FB4" w:rsidRDefault="00136FB4" w:rsidP="00136FB4">
      <w:pPr>
        <w:pStyle w:val="ListParagraph"/>
        <w:spacing w:after="0"/>
        <w:ind w:left="63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65A8649" w14:textId="26CF53E2" w:rsidR="00C43A0D" w:rsidRPr="00C43A0D" w:rsidRDefault="00C46971" w:rsidP="00C43A0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46971">
        <w:rPr>
          <w:rFonts w:ascii="Times New Roman" w:hAnsi="Times New Roman" w:cs="Times New Roman"/>
          <w:i/>
          <w:sz w:val="24"/>
          <w:szCs w:val="24"/>
        </w:rPr>
        <w:t>2006. Graduated engineer</w:t>
      </w:r>
      <w:r w:rsidR="000620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7C5">
        <w:rPr>
          <w:rFonts w:ascii="Times New Roman" w:hAnsi="Times New Roman" w:cs="Times New Roman"/>
          <w:i/>
          <w:sz w:val="24"/>
          <w:szCs w:val="24"/>
        </w:rPr>
        <w:t>in chemistry</w:t>
      </w:r>
      <w:r w:rsidR="000D59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5973" w:rsidRPr="00C46971">
        <w:rPr>
          <w:rFonts w:ascii="Times New Roman" w:hAnsi="Times New Roman" w:cs="Times New Roman"/>
          <w:i/>
          <w:sz w:val="24"/>
          <w:szCs w:val="24"/>
        </w:rPr>
        <w:t>(University of Sarajevo - Faculty of Science, Department of Chemistry)</w:t>
      </w:r>
    </w:p>
    <w:p w14:paraId="4FB2EF7B" w14:textId="28D60A6B" w:rsidR="00C46971" w:rsidRPr="00C43A0D" w:rsidRDefault="00C43A0D" w:rsidP="00C43A0D">
      <w:pPr>
        <w:pStyle w:val="ListParagraph"/>
        <w:spacing w:after="0"/>
        <w:ind w:left="63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43A0D">
        <w:rPr>
          <w:rFonts w:ascii="Times New Roman" w:hAnsi="Times New Roman" w:cs="Times New Roman"/>
          <w:i/>
          <w:sz w:val="24"/>
          <w:szCs w:val="24"/>
        </w:rPr>
        <w:t>Graduated thesis</w:t>
      </w:r>
      <w:r w:rsidR="00C46971" w:rsidRPr="00C43A0D">
        <w:rPr>
          <w:rFonts w:ascii="Times New Roman" w:hAnsi="Times New Roman" w:cs="Times New Roman"/>
          <w:i/>
          <w:sz w:val="24"/>
          <w:szCs w:val="24"/>
        </w:rPr>
        <w:t>: "Content of total phenols and anthocyanins in cranberry, blueberry and wild cherry fruits"</w:t>
      </w:r>
    </w:p>
    <w:p w14:paraId="7456C865" w14:textId="77777777" w:rsidR="00720BCE" w:rsidRPr="00B71CD0" w:rsidRDefault="00720BCE" w:rsidP="00720BCE">
      <w:pPr>
        <w:pStyle w:val="ListParagraph"/>
        <w:tabs>
          <w:tab w:val="left" w:pos="1170"/>
        </w:tabs>
        <w:spacing w:after="0"/>
        <w:ind w:left="1260" w:hanging="540"/>
        <w:rPr>
          <w:rFonts w:ascii="Times New Roman" w:hAnsi="Times New Roman" w:cs="Times New Roman"/>
          <w:b/>
          <w:i/>
          <w:sz w:val="24"/>
          <w:szCs w:val="24"/>
        </w:rPr>
      </w:pPr>
    </w:p>
    <w:p w14:paraId="57750C42" w14:textId="77777777" w:rsidR="00720BCE" w:rsidRPr="00047E5E" w:rsidRDefault="00720BCE" w:rsidP="00720BCE">
      <w:pPr>
        <w:rPr>
          <w:rFonts w:ascii="Times New Roman" w:hAnsi="Times New Roman" w:cs="Times New Roman"/>
          <w:b/>
          <w:sz w:val="24"/>
          <w:szCs w:val="24"/>
        </w:rPr>
      </w:pPr>
      <w:r w:rsidRPr="00047E5E">
        <w:rPr>
          <w:rFonts w:ascii="Times New Roman" w:hAnsi="Times New Roman" w:cs="Times New Roman"/>
          <w:b/>
          <w:sz w:val="24"/>
          <w:szCs w:val="24"/>
        </w:rPr>
        <w:t xml:space="preserve">Academic/teaching work: </w:t>
      </w:r>
    </w:p>
    <w:p w14:paraId="733AD170" w14:textId="3EA9A2C3" w:rsidR="00DF0938" w:rsidRDefault="00720BCE" w:rsidP="00681D4A">
      <w:pPr>
        <w:jc w:val="both"/>
      </w:pPr>
      <w:r w:rsidRPr="00022DA0">
        <w:rPr>
          <w:rFonts w:ascii="Times New Roman" w:hAnsi="Times New Roman" w:cs="Times New Roman"/>
          <w:sz w:val="24"/>
          <w:szCs w:val="24"/>
        </w:rPr>
        <w:t xml:space="preserve">Participates in practical and theoretical teaching in the integrated study of </w:t>
      </w:r>
      <w:r w:rsidR="00F404CC">
        <w:rPr>
          <w:rFonts w:ascii="Times New Roman" w:hAnsi="Times New Roman" w:cs="Times New Roman"/>
          <w:sz w:val="24"/>
          <w:szCs w:val="24"/>
        </w:rPr>
        <w:t>first and second</w:t>
      </w:r>
      <w:r w:rsidRPr="00022DA0">
        <w:rPr>
          <w:rFonts w:ascii="Times New Roman" w:hAnsi="Times New Roman" w:cs="Times New Roman"/>
          <w:sz w:val="24"/>
          <w:szCs w:val="24"/>
        </w:rPr>
        <w:t xml:space="preserve"> cycle in </w:t>
      </w:r>
      <w:r w:rsidR="00537F69">
        <w:rPr>
          <w:rFonts w:ascii="Times New Roman" w:hAnsi="Times New Roman" w:cs="Times New Roman"/>
          <w:sz w:val="24"/>
          <w:szCs w:val="24"/>
        </w:rPr>
        <w:t>mandatory</w:t>
      </w:r>
      <w:r w:rsidRPr="00022DA0">
        <w:rPr>
          <w:rFonts w:ascii="Times New Roman" w:hAnsi="Times New Roman" w:cs="Times New Roman"/>
          <w:sz w:val="24"/>
          <w:szCs w:val="24"/>
        </w:rPr>
        <w:t xml:space="preserve"> courses: </w:t>
      </w:r>
      <w:r w:rsidR="00784A39">
        <w:rPr>
          <w:rFonts w:ascii="Times New Roman" w:hAnsi="Times New Roman" w:cs="Times New Roman"/>
          <w:sz w:val="24"/>
          <w:szCs w:val="24"/>
        </w:rPr>
        <w:t>Physical</w:t>
      </w:r>
      <w:r w:rsidRPr="00022DA0">
        <w:rPr>
          <w:rFonts w:ascii="Times New Roman" w:hAnsi="Times New Roman" w:cs="Times New Roman"/>
          <w:sz w:val="24"/>
          <w:szCs w:val="24"/>
        </w:rPr>
        <w:t xml:space="preserve"> Chemistry I, </w:t>
      </w:r>
      <w:r w:rsidR="00784A39">
        <w:rPr>
          <w:rFonts w:ascii="Times New Roman" w:hAnsi="Times New Roman" w:cs="Times New Roman"/>
          <w:sz w:val="24"/>
          <w:szCs w:val="24"/>
        </w:rPr>
        <w:t>Physical</w:t>
      </w:r>
      <w:r w:rsidRPr="00022DA0">
        <w:rPr>
          <w:rFonts w:ascii="Times New Roman" w:hAnsi="Times New Roman" w:cs="Times New Roman"/>
          <w:sz w:val="24"/>
          <w:szCs w:val="24"/>
        </w:rPr>
        <w:t xml:space="preserve"> Chemistry II, as well as elective course</w:t>
      </w:r>
      <w:r w:rsidR="00694028">
        <w:rPr>
          <w:rFonts w:ascii="Times New Roman" w:hAnsi="Times New Roman" w:cs="Times New Roman"/>
          <w:sz w:val="24"/>
          <w:szCs w:val="24"/>
        </w:rPr>
        <w:t xml:space="preserve"> Colloidal Chemistry</w:t>
      </w:r>
      <w:r w:rsidR="00D827E1">
        <w:rPr>
          <w:rFonts w:ascii="Times New Roman" w:hAnsi="Times New Roman" w:cs="Times New Roman"/>
          <w:sz w:val="24"/>
          <w:szCs w:val="24"/>
        </w:rPr>
        <w:t>.</w:t>
      </w:r>
      <w:r w:rsidRPr="00022DA0">
        <w:rPr>
          <w:rFonts w:ascii="Times New Roman" w:hAnsi="Times New Roman" w:cs="Times New Roman"/>
          <w:sz w:val="24"/>
          <w:szCs w:val="24"/>
        </w:rPr>
        <w:t xml:space="preserve"> Mentor of graduated thesis in integrated study of </w:t>
      </w:r>
      <w:r w:rsidR="00D827E1">
        <w:rPr>
          <w:rFonts w:ascii="Times New Roman" w:hAnsi="Times New Roman" w:cs="Times New Roman"/>
          <w:sz w:val="24"/>
          <w:szCs w:val="24"/>
        </w:rPr>
        <w:t>first and second</w:t>
      </w:r>
      <w:r w:rsidR="00D827E1" w:rsidRPr="00022DA0">
        <w:rPr>
          <w:rFonts w:ascii="Times New Roman" w:hAnsi="Times New Roman" w:cs="Times New Roman"/>
          <w:sz w:val="24"/>
          <w:szCs w:val="24"/>
        </w:rPr>
        <w:t xml:space="preserve"> </w:t>
      </w:r>
      <w:r w:rsidRPr="00022DA0">
        <w:rPr>
          <w:rFonts w:ascii="Times New Roman" w:hAnsi="Times New Roman" w:cs="Times New Roman"/>
          <w:sz w:val="24"/>
          <w:szCs w:val="24"/>
        </w:rPr>
        <w:t>cycle for students of the University of Sarajevo-Faculty of Pharmacy</w:t>
      </w:r>
      <w:r w:rsidR="00130815">
        <w:rPr>
          <w:rFonts w:ascii="Times New Roman" w:hAnsi="Times New Roman" w:cs="Times New Roman"/>
          <w:sz w:val="24"/>
          <w:szCs w:val="24"/>
        </w:rPr>
        <w:t>.</w:t>
      </w:r>
    </w:p>
    <w:p w14:paraId="0A6ED488" w14:textId="77777777" w:rsidR="00720BCE" w:rsidRDefault="00720BCE" w:rsidP="00720B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58DC20E6" w14:textId="77777777" w:rsidR="00720BCE" w:rsidRPr="004E2938" w:rsidRDefault="00720BCE" w:rsidP="00720B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E2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Collaborator on the projects:</w:t>
      </w:r>
    </w:p>
    <w:p w14:paraId="0FE6F9F0" w14:textId="77777777" w:rsidR="00720BCE" w:rsidRDefault="00720BCE" w:rsidP="00720B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F329F" w14:textId="77777777" w:rsidR="00720BCE" w:rsidRPr="00022DA0" w:rsidRDefault="00720BCE" w:rsidP="00720BC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2024.-2025.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DA0">
        <w:rPr>
          <w:rFonts w:ascii="Times New Roman" w:hAnsi="Times New Roman" w:cs="Times New Roman"/>
          <w:sz w:val="24"/>
          <w:szCs w:val="24"/>
        </w:rPr>
        <w:t xml:space="preserve">Bilateral cooperation project in the field of science based on an international agreement with the Republic of Slovenia. (Project manager: PhD Hurija Džudžević-Čančar, full Professor. Financier: Public Agency for Risk Activities of the Republic of Slovenia/Ministry of Civil Affairs of Bosnia and Herzegovina </w:t>
      </w:r>
    </w:p>
    <w:p w14:paraId="0115CDB7" w14:textId="77777777" w:rsidR="00720BCE" w:rsidRPr="00022DA0" w:rsidRDefault="00720BCE" w:rsidP="00720BC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2024.-2025.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DA0">
        <w:rPr>
          <w:rFonts w:ascii="Times New Roman" w:hAnsi="Times New Roman" w:cs="Times New Roman"/>
          <w:sz w:val="24"/>
          <w:szCs w:val="24"/>
        </w:rPr>
        <w:t>Bilateral cooperation project in the field of science based on an international agreement with the Republic of Serbia. Project manager: PhD Hurija Džudžević-Čančar, full Professor. Financier: Ministry of Civil Affairs of Bosnia and Herzegovina</w:t>
      </w:r>
    </w:p>
    <w:p w14:paraId="3C8191B0" w14:textId="77777777" w:rsidR="00720BCE" w:rsidRPr="00022DA0" w:rsidRDefault="00720BCE" w:rsidP="00720BC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2023.-2025. „Erasmus + Key Action 1 – Mobility for learners and staff – Higher Education Student and Staff Mobility – Isparta (Turkiye) – Bosnia and Hezegovina“; University of Sarajevu – Faculty of Pharmacy – Isparta University of Applied Sciences (Project manager: PhD Hurija Džudžević-Čančar, full Professor)</w:t>
      </w:r>
    </w:p>
    <w:p w14:paraId="51BEED39" w14:textId="77777777" w:rsidR="00720BCE" w:rsidRPr="00022DA0" w:rsidRDefault="00720BCE" w:rsidP="00720BC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2019.-2022. „Erasmus + Key Action 1 – Mobility for learners and staff – Higher Education Student and Staff Mobility – Isparta (Turkiye) – Bosnia and Hezegovina“; University of Sarajevu – Faculty of Pharmacy – Isparta University of Applied Sciences (Project manager: PhD Hurija Džudžević-Čančar, full Professor)</w:t>
      </w:r>
    </w:p>
    <w:p w14:paraId="249F724F" w14:textId="77777777" w:rsidR="00720BCE" w:rsidRPr="00022DA0" w:rsidRDefault="00720BCE" w:rsidP="00720BC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2019.-2022. „Erasmus + Key Action 1 – Mobility for learners and staff – Higher Education Student and Staff Mobility – Slovakia- Bosnia and Hezegovina University of Sarajevu – Faculty of Pharmacy - Slovak University  of Technology in Bratislava (STU). (Project manager: PhD Hurija Džudžević-Čančar, full Professor)</w:t>
      </w:r>
    </w:p>
    <w:p w14:paraId="13F108EF" w14:textId="580EA37C" w:rsidR="00720BCE" w:rsidRPr="00022DA0" w:rsidRDefault="00720BCE" w:rsidP="00720BC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2018.-2021.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DA0">
        <w:rPr>
          <w:rFonts w:ascii="Times New Roman" w:hAnsi="Times New Roman" w:cs="Times New Roman"/>
          <w:sz w:val="24"/>
          <w:szCs w:val="24"/>
        </w:rPr>
        <w:t xml:space="preserve">„Determining the content of macro- and microelements in selected samples of wild and cultivated representatives of the genus Mentha from the territory of Bosnia and Herzegovina" Financier: Federal Ministry of Education and Science of Bosnia and Herzegovina (Project manager: PhD </w:t>
      </w:r>
      <w:r w:rsidR="004E4B69">
        <w:rPr>
          <w:rFonts w:ascii="Times New Roman" w:hAnsi="Times New Roman" w:cs="Times New Roman"/>
          <w:sz w:val="24"/>
          <w:szCs w:val="24"/>
        </w:rPr>
        <w:t>Š</w:t>
      </w:r>
      <w:r w:rsidRPr="00022DA0">
        <w:rPr>
          <w:rFonts w:ascii="Times New Roman" w:hAnsi="Times New Roman" w:cs="Times New Roman"/>
          <w:sz w:val="24"/>
          <w:szCs w:val="24"/>
        </w:rPr>
        <w:t>aćira Mandal, full Professor)</w:t>
      </w:r>
    </w:p>
    <w:p w14:paraId="20F07033" w14:textId="77777777" w:rsidR="00720BCE" w:rsidRPr="00022DA0" w:rsidRDefault="00720BCE" w:rsidP="00720BC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2017.-2021.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DA0">
        <w:rPr>
          <w:rFonts w:ascii="Times New Roman" w:hAnsi="Times New Roman" w:cs="Times New Roman"/>
          <w:sz w:val="24"/>
          <w:szCs w:val="24"/>
        </w:rPr>
        <w:t>Extraction and determination of antiproliferative, antioxidant and antimicrobial activity of blackthorn (</w:t>
      </w:r>
      <w:r w:rsidRPr="00022DA0">
        <w:rPr>
          <w:rFonts w:ascii="Times New Roman" w:hAnsi="Times New Roman" w:cs="Times New Roman"/>
          <w:i/>
          <w:iCs/>
          <w:sz w:val="24"/>
          <w:szCs w:val="24"/>
        </w:rPr>
        <w:t>Prunus spinosa</w:t>
      </w:r>
      <w:r w:rsidRPr="00022DA0">
        <w:rPr>
          <w:rFonts w:ascii="Times New Roman" w:hAnsi="Times New Roman" w:cs="Times New Roman"/>
          <w:sz w:val="24"/>
          <w:szCs w:val="24"/>
        </w:rPr>
        <w:t xml:space="preserve"> L.) flower, leaf and fruit extracts from Bosnia and Herzegovina" Financier: Federal Ministry of Education and Science of Bosnia and Hezegovina (Project manager: PhD Hurija Džudžević-Čančar, full Professor)</w:t>
      </w:r>
    </w:p>
    <w:p w14:paraId="674EF0A5" w14:textId="7C4CDB19" w:rsidR="00720BCE" w:rsidRPr="004E4B69" w:rsidRDefault="00720BCE" w:rsidP="004E4B6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2017.-2018.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DA0">
        <w:rPr>
          <w:rFonts w:ascii="Times New Roman" w:hAnsi="Times New Roman" w:cs="Times New Roman"/>
          <w:sz w:val="24"/>
          <w:szCs w:val="24"/>
        </w:rPr>
        <w:t>"Extraction, chemical characterization and antioxidant activity of blackthorn (</w:t>
      </w:r>
      <w:r w:rsidRPr="00022DA0">
        <w:rPr>
          <w:rFonts w:ascii="Times New Roman" w:hAnsi="Times New Roman" w:cs="Times New Roman"/>
          <w:i/>
          <w:iCs/>
          <w:sz w:val="24"/>
          <w:szCs w:val="24"/>
        </w:rPr>
        <w:t>Prunus spinosa</w:t>
      </w:r>
      <w:r w:rsidRPr="00022DA0">
        <w:rPr>
          <w:rFonts w:ascii="Times New Roman" w:hAnsi="Times New Roman" w:cs="Times New Roman"/>
          <w:sz w:val="24"/>
          <w:szCs w:val="24"/>
        </w:rPr>
        <w:t xml:space="preserve"> L.) flower, leaf and fruit essential oils from Bosnia and Herzegovina" Financier: Ministry of Education, Science and Youth of Sarajevo Canton (Project manager: PhD Hurija Džudžević-Čančar, full Professor)</w:t>
      </w:r>
    </w:p>
    <w:p w14:paraId="5A72CBA6" w14:textId="77777777" w:rsidR="00720BCE" w:rsidRPr="00022DA0" w:rsidRDefault="00720BCE" w:rsidP="00720BC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2DA0">
        <w:rPr>
          <w:rFonts w:ascii="Times New Roman" w:hAnsi="Times New Roman" w:cs="Times New Roman"/>
          <w:sz w:val="24"/>
          <w:szCs w:val="24"/>
        </w:rPr>
        <w:t>2015.-2016. "Investigation of the antioxidant status of plants used in nutrition from Bosnian market" Financier: Federal Ministry of Education and Science of (Project manager: PhD Aida Šapčanin, full Professor)</w:t>
      </w:r>
    </w:p>
    <w:p w14:paraId="49945B6D" w14:textId="77777777" w:rsidR="00720BCE" w:rsidRPr="00047E5E" w:rsidRDefault="00720BCE" w:rsidP="00720BC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433CC" w14:textId="77777777" w:rsidR="00720BCE" w:rsidRDefault="00720BCE" w:rsidP="00720B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7E5E">
        <w:rPr>
          <w:rFonts w:ascii="Times New Roman" w:hAnsi="Times New Roman" w:cs="Times New Roman"/>
          <w:b/>
          <w:sz w:val="24"/>
          <w:szCs w:val="24"/>
        </w:rPr>
        <w:t>Selected publications:</w:t>
      </w:r>
    </w:p>
    <w:p w14:paraId="79C3FE2F" w14:textId="77777777" w:rsidR="00720BCE" w:rsidRPr="00047E5E" w:rsidRDefault="00720BCE" w:rsidP="00720B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7802BD" w14:textId="77777777" w:rsidR="0024195E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87235288"/>
      <w:r w:rsidRPr="007C23F9">
        <w:rPr>
          <w:rFonts w:ascii="Times New Roman" w:hAnsi="Times New Roman" w:cs="Times New Roman"/>
          <w:bCs/>
          <w:sz w:val="24"/>
          <w:szCs w:val="24"/>
        </w:rPr>
        <w:t xml:space="preserve">Džudžević-Čančar H., Dedić-Mahmutović A., </w:t>
      </w:r>
      <w:r w:rsidRPr="00CC777F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Špánik I.. (2024). Validation of an Isocratic HPLC Method for Simultaneous Estimation of Major Phytosterols in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Prunus spinosa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L. Extracts, Acta Chim. Slov.,71, 325–333. </w:t>
      </w:r>
    </w:p>
    <w:p w14:paraId="190DEB26" w14:textId="77777777" w:rsidR="0024195E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https://doi.org/10.17344/acsi.2023.8196</w:t>
        </w:r>
      </w:hyperlink>
    </w:p>
    <w:p w14:paraId="4602C627" w14:textId="77777777" w:rsidR="0024195E" w:rsidRPr="007C23F9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78AC98" w14:textId="77777777" w:rsidR="0024195E" w:rsidRPr="007C23F9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>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Džudžević-Čančar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H., Stanojković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T., Roje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M., Damjanović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A., </w:t>
      </w:r>
      <w:r w:rsidRPr="00CC777F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Jerković-Mujkić A. (2023). HPLC Analysis of Phytosterols in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Prunus spinosa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L. Extracts and Their Antiproliferative Activity on Prostate Cancer Cell Lines, Kemija u industriji, 72 (5-6), 323−330</w:t>
      </w:r>
    </w:p>
    <w:p w14:paraId="778228AB" w14:textId="77777777" w:rsidR="0024195E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https://doi.org/10.15255/KUI.2022.077</w:t>
        </w:r>
      </w:hyperlink>
    </w:p>
    <w:p w14:paraId="575F2639" w14:textId="77777777" w:rsidR="0024195E" w:rsidRPr="00037D1C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4A4D84" w14:textId="77777777" w:rsidR="0024195E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>Boškailo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E., Džudžević-Čančar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H., 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Marijanović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Z., </w:t>
      </w:r>
      <w:r w:rsidRPr="00CC777F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I. F., Vidic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D., Jerković I. (2023).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Clinopodium nepeta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(L.) Kuntze from Bosnia and Herzegovina: Chemical Characterisation of Headspace and Essential Oil of Fresh and Dried Samples, Records of natural products, 17:2, 300-311 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http://doi.org/10.25135/rnp.357.2207.2504</w:t>
        </w:r>
      </w:hyperlink>
    </w:p>
    <w:p w14:paraId="558CC7F9" w14:textId="77777777" w:rsidR="0024195E" w:rsidRPr="00037D1C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E08196" w14:textId="77777777" w:rsidR="0024195E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>Dzužević-Čančar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H., </w:t>
      </w:r>
      <w:r w:rsidRPr="006424C1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Muratović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S., Ajanović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Durić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K., Čančar I. F. (2022). Antioxidant activity of commonly consumed fruits grown in Bosnia and Herzegovina and its relation with phenolics, flavonoids and anthocyanins content, Ponte Academic Journal, 78, 5, 39-47 </w:t>
      </w:r>
    </w:p>
    <w:p w14:paraId="03D82113" w14:textId="77777777" w:rsidR="0024195E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https://doi.org/10.21506/j.ponte.2022.5.4</w:t>
        </w:r>
      </w:hyperlink>
    </w:p>
    <w:p w14:paraId="1579979E" w14:textId="77777777" w:rsidR="0024195E" w:rsidRPr="00037D1C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BA4756" w14:textId="77777777" w:rsidR="0024195E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4C1">
        <w:rPr>
          <w:rFonts w:ascii="Times New Roman" w:hAnsi="Times New Roman" w:cs="Times New Roman"/>
          <w:b/>
          <w:sz w:val="24"/>
          <w:szCs w:val="24"/>
        </w:rPr>
        <w:t>Alispahić A</w:t>
      </w:r>
      <w:r w:rsidRPr="005D180D">
        <w:rPr>
          <w:rFonts w:ascii="Times New Roman" w:hAnsi="Times New Roman" w:cs="Times New Roman"/>
          <w:bCs/>
          <w:sz w:val="24"/>
          <w:szCs w:val="24"/>
        </w:rPr>
        <w:t>., Krivohlavek A., Galić N. (2021). Novel Preservation Methods for Inorganic Arsenic Speciation in Model and Natural Water Samples by Stripping Voltammetric Method,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180D">
        <w:rPr>
          <w:rFonts w:ascii="Times New Roman" w:hAnsi="Times New Roman" w:cs="Times New Roman"/>
          <w:bCs/>
          <w:sz w:val="24"/>
          <w:szCs w:val="24"/>
        </w:rPr>
        <w:t>Applied Sciences, 11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180D">
        <w:rPr>
          <w:rFonts w:ascii="Times New Roman" w:hAnsi="Times New Roman" w:cs="Times New Roman"/>
          <w:bCs/>
          <w:sz w:val="24"/>
          <w:szCs w:val="24"/>
        </w:rPr>
        <w:t>19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5D180D">
        <w:rPr>
          <w:rFonts w:ascii="Times New Roman" w:hAnsi="Times New Roman" w:cs="Times New Roman"/>
          <w:bCs/>
          <w:sz w:val="24"/>
          <w:szCs w:val="24"/>
        </w:rPr>
        <w:t xml:space="preserve"> 8811. </w:t>
      </w:r>
    </w:p>
    <w:p w14:paraId="294F9E43" w14:textId="77777777" w:rsidR="0024195E" w:rsidRPr="008B0DBC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9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https://doi.org/10.3390/app11198811</w:t>
        </w:r>
      </w:hyperlink>
    </w:p>
    <w:p w14:paraId="6E773918" w14:textId="77777777" w:rsidR="0024195E" w:rsidRPr="005D180D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D635DE" w14:textId="77777777" w:rsidR="0024195E" w:rsidRPr="007C23F9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>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>A., Džudžević Čančar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H., </w:t>
      </w:r>
      <w:r w:rsidRPr="006424C1">
        <w:rPr>
          <w:rFonts w:ascii="Times New Roman" w:hAnsi="Times New Roman" w:cs="Times New Roman"/>
          <w:b/>
          <w:sz w:val="24"/>
          <w:szCs w:val="24"/>
        </w:rPr>
        <w:t>Alispahić A</w:t>
      </w:r>
      <w:r w:rsidRPr="007C23F9">
        <w:rPr>
          <w:rFonts w:ascii="Times New Roman" w:hAnsi="Times New Roman" w:cs="Times New Roman"/>
          <w:bCs/>
          <w:sz w:val="24"/>
          <w:szCs w:val="24"/>
        </w:rPr>
        <w:t>., Tahirović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I., Muratović E. (2021).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In-vitro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antioxidant and antimicrobial activity of aerial parts of </w:t>
      </w:r>
      <w:r w:rsidRPr="00037D1C">
        <w:rPr>
          <w:rFonts w:ascii="Times New Roman" w:hAnsi="Times New Roman" w:cs="Times New Roman"/>
          <w:bCs/>
          <w:i/>
          <w:iCs/>
          <w:sz w:val="24"/>
          <w:szCs w:val="24"/>
        </w:rPr>
        <w:t>Prunus spinosa</w:t>
      </w: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L. growing wild in Bosnia and Herzegovina, International Journal of Pharmaceutical Sciences and Research,12 (7), 3643-53. </w:t>
      </w:r>
    </w:p>
    <w:p w14:paraId="2ADD7212" w14:textId="77777777" w:rsidR="0024195E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https://doi.org/10.13040/IJPSR.0975-8232.12(7).3643-53</w:t>
        </w:r>
      </w:hyperlink>
    </w:p>
    <w:p w14:paraId="0C6DF016" w14:textId="77777777" w:rsidR="0024195E" w:rsidRPr="00421DEF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3F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0A043C5" w14:textId="77777777" w:rsidR="0024195E" w:rsidRPr="00D870C2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70C2">
        <w:rPr>
          <w:rFonts w:ascii="Times New Roman" w:hAnsi="Times New Roman" w:cs="Times New Roman"/>
          <w:bCs/>
          <w:sz w:val="24"/>
          <w:szCs w:val="24"/>
        </w:rPr>
        <w:t xml:space="preserve">Imamović B., Ivazović I., </w:t>
      </w:r>
      <w:r w:rsidRPr="006424C1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D870C2">
        <w:rPr>
          <w:rFonts w:ascii="Times New Roman" w:hAnsi="Times New Roman" w:cs="Times New Roman"/>
          <w:bCs/>
          <w:sz w:val="24"/>
          <w:szCs w:val="24"/>
        </w:rPr>
        <w:t xml:space="preserve"> Bečić E., Dedić M., Dacić A. (2021). Assessment of the Suitability of Methods for Testing the Antioxidant Activity of Anti-Aging Creams, Applied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C2">
        <w:rPr>
          <w:rFonts w:ascii="Times New Roman" w:hAnsi="Times New Roman" w:cs="Times New Roman"/>
          <w:bCs/>
          <w:sz w:val="24"/>
          <w:szCs w:val="24"/>
        </w:rPr>
        <w:t>Sciences 11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870C2">
        <w:rPr>
          <w:rFonts w:ascii="Times New Roman" w:hAnsi="Times New Roman" w:cs="Times New Roman"/>
          <w:bCs/>
          <w:sz w:val="24"/>
          <w:szCs w:val="24"/>
        </w:rPr>
        <w:t>4, 1358.</w:t>
      </w:r>
    </w:p>
    <w:p w14:paraId="4F54DD38" w14:textId="77777777" w:rsidR="0024195E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https://doi.org/10.3390/app11041358</w:t>
        </w:r>
      </w:hyperlink>
    </w:p>
    <w:p w14:paraId="05B7828B" w14:textId="77777777" w:rsidR="0024195E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17AFC3" w14:textId="77777777" w:rsidR="0024195E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572">
        <w:rPr>
          <w:rFonts w:ascii="Times New Roman" w:hAnsi="Times New Roman" w:cs="Times New Roman"/>
          <w:bCs/>
          <w:sz w:val="24"/>
          <w:szCs w:val="24"/>
        </w:rPr>
        <w:t>Mandal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4572">
        <w:rPr>
          <w:rFonts w:ascii="Times New Roman" w:hAnsi="Times New Roman" w:cs="Times New Roman"/>
          <w:bCs/>
          <w:sz w:val="24"/>
          <w:szCs w:val="24"/>
        </w:rPr>
        <w:t xml:space="preserve">Š., </w:t>
      </w:r>
      <w:r w:rsidRPr="006424C1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AB4572">
        <w:rPr>
          <w:rFonts w:ascii="Times New Roman" w:hAnsi="Times New Roman" w:cs="Times New Roman"/>
          <w:bCs/>
          <w:sz w:val="24"/>
          <w:szCs w:val="24"/>
        </w:rPr>
        <w:t xml:space="preserve"> Dedić</w:t>
      </w:r>
      <w:r w:rsidRPr="0003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4572">
        <w:rPr>
          <w:rFonts w:ascii="Times New Roman" w:hAnsi="Times New Roman" w:cs="Times New Roman"/>
          <w:bCs/>
          <w:sz w:val="24"/>
          <w:szCs w:val="24"/>
        </w:rPr>
        <w:t xml:space="preserve">A., Džudžević Čančar H. (2019). Spectrophotometric determination of magnesiun oxide content in supplements of magnesium, Kem. Ind. 68 (5-6): 197–200 </w:t>
      </w:r>
    </w:p>
    <w:p w14:paraId="63BEBE8E" w14:textId="77777777" w:rsidR="0024195E" w:rsidRPr="00D870C2" w:rsidRDefault="0024195E" w:rsidP="0024195E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2" w:history="1">
        <w:r w:rsidRPr="0083684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https://doi.org/10.15255/KUI.2018.046</w:t>
        </w:r>
      </w:hyperlink>
    </w:p>
    <w:p w14:paraId="27A12B06" w14:textId="77777777" w:rsidR="0024195E" w:rsidRPr="00AB4572" w:rsidRDefault="0024195E" w:rsidP="0024195E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FC4C0F" w14:textId="77777777" w:rsidR="0024195E" w:rsidRPr="00AB4572" w:rsidRDefault="0024195E" w:rsidP="0024195E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572">
        <w:rPr>
          <w:rFonts w:ascii="Times New Roman" w:hAnsi="Times New Roman" w:cs="Times New Roman"/>
          <w:bCs/>
          <w:sz w:val="24"/>
          <w:szCs w:val="24"/>
        </w:rPr>
        <w:t xml:space="preserve">Džudžević Čančar H., Dedić A, </w:t>
      </w:r>
      <w:r w:rsidRPr="006424C1">
        <w:rPr>
          <w:rFonts w:ascii="Times New Roman" w:hAnsi="Times New Roman" w:cs="Times New Roman"/>
          <w:b/>
          <w:sz w:val="24"/>
          <w:szCs w:val="24"/>
        </w:rPr>
        <w:t>Alispahić A.,</w:t>
      </w:r>
      <w:r w:rsidRPr="00AB4572">
        <w:rPr>
          <w:rFonts w:ascii="Times New Roman" w:hAnsi="Times New Roman" w:cs="Times New Roman"/>
          <w:bCs/>
          <w:sz w:val="24"/>
          <w:szCs w:val="24"/>
        </w:rPr>
        <w:t xml:space="preserve"> Muratović S., Tahirović I. (2018). Chromatographic and spectroscopic characterisation of lycopene extracted from fresh and thermally processed tomate fruit. Research Journal of Pharmaceutical, Biological and Chemical Sciences; 9 (6): 1094-1102 </w:t>
      </w:r>
    </w:p>
    <w:p w14:paraId="25FED536" w14:textId="77777777" w:rsidR="0024195E" w:rsidRPr="00AB4572" w:rsidRDefault="0024195E" w:rsidP="0024195E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C09857" w14:textId="4D35D064" w:rsidR="00720BCE" w:rsidRPr="006424C1" w:rsidRDefault="0024195E" w:rsidP="00720BCE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4C1">
        <w:rPr>
          <w:rFonts w:ascii="Times New Roman" w:hAnsi="Times New Roman" w:cs="Times New Roman"/>
          <w:b/>
          <w:sz w:val="24"/>
          <w:szCs w:val="24"/>
        </w:rPr>
        <w:t>Alispahić A</w:t>
      </w:r>
      <w:r w:rsidRPr="006424C1">
        <w:rPr>
          <w:rFonts w:ascii="Times New Roman" w:hAnsi="Times New Roman" w:cs="Times New Roman"/>
          <w:bCs/>
          <w:sz w:val="24"/>
          <w:szCs w:val="24"/>
        </w:rPr>
        <w:t xml:space="preserve">., Šapčanin, A., Salihović, M., Ramić, E., Dedić, A., Pazalja, M. (2015). Phenolic content and antioxidant activity of mushroom extracts from Bosnian market. Bulletin of the Chemists and Technologists of Bosnia and Herzegovina; 44: 5-8 </w:t>
      </w:r>
      <w:bookmarkEnd w:id="0"/>
    </w:p>
    <w:p w14:paraId="34A11EBE" w14:textId="77777777" w:rsidR="00720BCE" w:rsidRPr="00047E5E" w:rsidRDefault="00720BCE" w:rsidP="00720BCE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1B6A0" w14:textId="77777777" w:rsidR="00627C21" w:rsidRDefault="00627C21"/>
    <w:sectPr w:rsidR="00627C21" w:rsidSect="00720BCE">
      <w:pgSz w:w="11906" w:h="16838"/>
      <w:pgMar w:top="1417" w:right="1417" w:bottom="1417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6A1B"/>
    <w:multiLevelType w:val="hybridMultilevel"/>
    <w:tmpl w:val="37449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71FA"/>
    <w:multiLevelType w:val="hybridMultilevel"/>
    <w:tmpl w:val="C826D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619DA"/>
    <w:multiLevelType w:val="hybridMultilevel"/>
    <w:tmpl w:val="C8A4D3B2"/>
    <w:lvl w:ilvl="0" w:tplc="0B74CD2C">
      <w:start w:val="6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85E72"/>
    <w:multiLevelType w:val="hybridMultilevel"/>
    <w:tmpl w:val="CB260FE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3C1E0787"/>
    <w:multiLevelType w:val="hybridMultilevel"/>
    <w:tmpl w:val="2006D2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FA3444"/>
    <w:multiLevelType w:val="hybridMultilevel"/>
    <w:tmpl w:val="94343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7779F"/>
    <w:multiLevelType w:val="hybridMultilevel"/>
    <w:tmpl w:val="0708FBB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945368">
    <w:abstractNumId w:val="6"/>
  </w:num>
  <w:num w:numId="2" w16cid:durableId="904144242">
    <w:abstractNumId w:val="4"/>
  </w:num>
  <w:num w:numId="3" w16cid:durableId="1582370680">
    <w:abstractNumId w:val="3"/>
  </w:num>
  <w:num w:numId="4" w16cid:durableId="1779834738">
    <w:abstractNumId w:val="0"/>
  </w:num>
  <w:num w:numId="5" w16cid:durableId="1529098624">
    <w:abstractNumId w:val="5"/>
  </w:num>
  <w:num w:numId="6" w16cid:durableId="577714856">
    <w:abstractNumId w:val="1"/>
  </w:num>
  <w:num w:numId="7" w16cid:durableId="1992832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AB"/>
    <w:rsid w:val="0006201F"/>
    <w:rsid w:val="000B03A0"/>
    <w:rsid w:val="000D5973"/>
    <w:rsid w:val="00130815"/>
    <w:rsid w:val="00136FB4"/>
    <w:rsid w:val="001B2001"/>
    <w:rsid w:val="0024195E"/>
    <w:rsid w:val="002C41B7"/>
    <w:rsid w:val="002E6405"/>
    <w:rsid w:val="00354383"/>
    <w:rsid w:val="003E7D05"/>
    <w:rsid w:val="004A708F"/>
    <w:rsid w:val="004E4B69"/>
    <w:rsid w:val="00537F69"/>
    <w:rsid w:val="005760AB"/>
    <w:rsid w:val="00627C21"/>
    <w:rsid w:val="006424C1"/>
    <w:rsid w:val="00681D4A"/>
    <w:rsid w:val="00694028"/>
    <w:rsid w:val="00720BCE"/>
    <w:rsid w:val="00784A39"/>
    <w:rsid w:val="007C1BD8"/>
    <w:rsid w:val="00825793"/>
    <w:rsid w:val="008D0336"/>
    <w:rsid w:val="009002B8"/>
    <w:rsid w:val="00951CBA"/>
    <w:rsid w:val="00A60BD2"/>
    <w:rsid w:val="00AF66D9"/>
    <w:rsid w:val="00B53929"/>
    <w:rsid w:val="00B61AFE"/>
    <w:rsid w:val="00C0265E"/>
    <w:rsid w:val="00C317C5"/>
    <w:rsid w:val="00C43A0D"/>
    <w:rsid w:val="00C46971"/>
    <w:rsid w:val="00CC777F"/>
    <w:rsid w:val="00CE393B"/>
    <w:rsid w:val="00D827E1"/>
    <w:rsid w:val="00D96093"/>
    <w:rsid w:val="00DF0938"/>
    <w:rsid w:val="00F26D6E"/>
    <w:rsid w:val="00F4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AD13D"/>
  <w15:chartTrackingRefBased/>
  <w15:docId w15:val="{EEAF6EF5-32B2-4989-A220-1641A486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BCE"/>
    <w:pPr>
      <w:spacing w:after="200" w:line="276" w:lineRule="auto"/>
    </w:pPr>
    <w:rPr>
      <w:kern w:val="0"/>
      <w:lang w:val="bs-Latn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B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506/j.ponte.2022.5.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i.org/10.25135/rnp.357.2207.2504" TargetMode="External"/><Relationship Id="rId12" Type="http://schemas.openxmlformats.org/officeDocument/2006/relationships/hyperlink" Target="https://doi.org/10.15255/KUI.2018.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255/KUI.2022.077" TargetMode="External"/><Relationship Id="rId11" Type="http://schemas.openxmlformats.org/officeDocument/2006/relationships/hyperlink" Target="https://doi.org/10.3390/app11041358" TargetMode="External"/><Relationship Id="rId5" Type="http://schemas.openxmlformats.org/officeDocument/2006/relationships/hyperlink" Target="https://doi.org/10.17344/acsi.2023.8196" TargetMode="External"/><Relationship Id="rId10" Type="http://schemas.openxmlformats.org/officeDocument/2006/relationships/hyperlink" Target="https://doi.org/10.13040/IJPSR.0975-8232.12(7).3643-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app111988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Amra Alispahić</dc:creator>
  <cp:keywords/>
  <dc:description/>
  <cp:lastModifiedBy>Amra Alispahić</cp:lastModifiedBy>
  <cp:revision>2</cp:revision>
  <dcterms:created xsi:type="dcterms:W3CDTF">2025-01-13T10:47:00Z</dcterms:created>
  <dcterms:modified xsi:type="dcterms:W3CDTF">2025-01-13T10:47:00Z</dcterms:modified>
</cp:coreProperties>
</file>